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A8" w:rsidRDefault="00B9339F" w:rsidP="000505A6">
      <w:pPr>
        <w:spacing w:line="600" w:lineRule="exact"/>
        <w:rPr>
          <w:rFonts w:ascii="宋体" w:eastAsia="黑体" w:hAnsi="宋体" w:cs="宋体"/>
          <w:color w:val="010101"/>
          <w:kern w:val="0"/>
          <w:sz w:val="24"/>
        </w:rPr>
      </w:pPr>
      <w:bookmarkStart w:id="0" w:name="_GoBack"/>
      <w:bookmarkEnd w:id="0"/>
      <w:r>
        <w:rPr>
          <w:rFonts w:ascii="黑体" w:eastAsia="黑体" w:hAnsi="黑体" w:cs="宋体" w:hint="eastAsia"/>
          <w:kern w:val="0"/>
          <w:sz w:val="32"/>
          <w:szCs w:val="32"/>
        </w:rPr>
        <w:t>附件：</w:t>
      </w:r>
    </w:p>
    <w:p w:rsidR="000358A8" w:rsidRDefault="00B9339F">
      <w:pPr>
        <w:widowControl/>
        <w:jc w:val="center"/>
        <w:rPr>
          <w:rFonts w:ascii="方正小标宋简体" w:eastAsia="方正小标宋简体" w:hAnsi="宋体" w:cs="宋体"/>
          <w:color w:val="010101"/>
          <w:kern w:val="0"/>
          <w:sz w:val="24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湖南省工业和信息化厅政府购买服务指导目录</w:t>
      </w:r>
    </w:p>
    <w:tbl>
      <w:tblPr>
        <w:tblW w:w="100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560"/>
        <w:gridCol w:w="2409"/>
        <w:gridCol w:w="4617"/>
      </w:tblGrid>
      <w:tr w:rsidR="000358A8" w:rsidTr="009E34DE">
        <w:trPr>
          <w:trHeight w:val="390"/>
          <w:tblHeader/>
          <w:jc w:val="center"/>
        </w:trPr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代码/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 w:type="textWrapping" w:clear="all"/>
              <w:t>目录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一级目录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二级目录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三级目录</w:t>
            </w:r>
          </w:p>
        </w:tc>
      </w:tr>
      <w:tr w:rsidR="000358A8" w:rsidTr="009E34DE">
        <w:trPr>
          <w:trHeight w:val="390"/>
          <w:tblHeader/>
          <w:jc w:val="center"/>
        </w:trPr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58A8" w:rsidRDefault="000358A8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（类）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（款）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（项）</w:t>
            </w:r>
          </w:p>
        </w:tc>
      </w:tr>
      <w:tr w:rsidR="00376BF4" w:rsidTr="009E34DE">
        <w:trPr>
          <w:trHeight w:val="585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BF4" w:rsidRDefault="00376BF4" w:rsidP="00DB484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350A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BF4" w:rsidRDefault="00376BF4" w:rsidP="00DB48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基本公共服务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BF4" w:rsidRPr="00FC1C0A" w:rsidRDefault="00376BF4" w:rsidP="009E34DE">
            <w:pPr>
              <w:widowControl/>
              <w:ind w:firstLineChars="100" w:firstLine="24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BF4" w:rsidRPr="00FC1C0A" w:rsidRDefault="00376BF4" w:rsidP="00DB484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FC1C0A" w:rsidTr="009E34DE">
        <w:trPr>
          <w:trHeight w:val="585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C0A" w:rsidRPr="001F3402" w:rsidRDefault="00FC1C0A" w:rsidP="00DB484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1F3402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350A15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C0A" w:rsidRDefault="00FC1C0A" w:rsidP="00DB48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C0A" w:rsidRPr="00FC1C0A" w:rsidRDefault="00FC1C0A" w:rsidP="009E34DE">
            <w:pPr>
              <w:widowControl/>
              <w:ind w:firstLineChars="100" w:firstLine="24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C1C0A">
              <w:rPr>
                <w:rFonts w:ascii="仿宋" w:eastAsia="仿宋" w:hAnsi="仿宋" w:cs="宋体" w:hint="eastAsia"/>
                <w:kern w:val="0"/>
                <w:sz w:val="24"/>
              </w:rPr>
              <w:t>环境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保护类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C0A" w:rsidRPr="00FC1C0A" w:rsidRDefault="00FC1C0A" w:rsidP="00DB484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FC1C0A" w:rsidTr="009E34DE">
        <w:trPr>
          <w:trHeight w:val="585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C0A" w:rsidRPr="009E34DE" w:rsidRDefault="00FC1C0A" w:rsidP="0040546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E34DE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350A1501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C0A" w:rsidRDefault="00FC1C0A" w:rsidP="00DB48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C0A" w:rsidRPr="00FC1C0A" w:rsidRDefault="00FC1C0A" w:rsidP="00DB4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C0A" w:rsidRPr="009E34DE" w:rsidRDefault="009E34DE" w:rsidP="00DB4844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E34DE">
              <w:rPr>
                <w:rFonts w:ascii="仿宋" w:eastAsia="仿宋" w:hAnsi="仿宋" w:cs="宋体" w:hint="eastAsia"/>
                <w:bCs/>
                <w:kern w:val="0"/>
                <w:sz w:val="24"/>
              </w:rPr>
              <w:t>资源节约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环境保护规划和政策研究</w:t>
            </w:r>
          </w:p>
        </w:tc>
      </w:tr>
      <w:tr w:rsidR="00FC1C0A" w:rsidTr="009E34DE">
        <w:trPr>
          <w:trHeight w:val="585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C0A" w:rsidRPr="009E34DE" w:rsidRDefault="00FC1C0A">
            <w:r w:rsidRPr="009E34DE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350A15</w:t>
            </w:r>
            <w:r w:rsidR="009E34DE" w:rsidRPr="009E34DE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C0A" w:rsidRDefault="00FC1C0A" w:rsidP="00DB48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C0A" w:rsidRPr="00FC1C0A" w:rsidRDefault="00FC1C0A" w:rsidP="00DB4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C0A" w:rsidRPr="009E34DE" w:rsidRDefault="009E34DE" w:rsidP="00DB4844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E34DE">
              <w:rPr>
                <w:rFonts w:ascii="仿宋" w:eastAsia="仿宋" w:hAnsi="仿宋" w:cs="宋体" w:hint="eastAsia"/>
                <w:bCs/>
                <w:kern w:val="0"/>
                <w:sz w:val="24"/>
              </w:rPr>
              <w:t>政府组织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的资源节约、环境质量信息收集与分析</w:t>
            </w:r>
          </w:p>
        </w:tc>
      </w:tr>
      <w:tr w:rsidR="00FC1C0A" w:rsidTr="009E34DE">
        <w:trPr>
          <w:trHeight w:val="585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C0A" w:rsidRPr="009E34DE" w:rsidRDefault="00FC1C0A">
            <w:r w:rsidRPr="009E34DE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350A15</w:t>
            </w:r>
            <w:r w:rsidR="009E34DE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C0A" w:rsidRDefault="00FC1C0A" w:rsidP="00DB48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C0A" w:rsidRPr="00FC1C0A" w:rsidRDefault="00FC1C0A" w:rsidP="00DB4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C0A" w:rsidRPr="009E34DE" w:rsidRDefault="009E34DE" w:rsidP="009E34D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E34DE">
              <w:rPr>
                <w:rFonts w:ascii="仿宋" w:eastAsia="仿宋" w:hAnsi="仿宋" w:cs="宋体" w:hint="eastAsia"/>
                <w:bCs/>
                <w:kern w:val="0"/>
                <w:sz w:val="24"/>
              </w:rPr>
              <w:t>政府组织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的资源环境及环境工程评估服务</w:t>
            </w:r>
          </w:p>
        </w:tc>
      </w:tr>
      <w:tr w:rsidR="000358A8" w:rsidTr="009E34DE">
        <w:trPr>
          <w:trHeight w:val="585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社会管理服务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358A8" w:rsidTr="009E34DE">
        <w:trPr>
          <w:trHeight w:val="450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B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公共公益宣传类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B12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政府举办的专题公益宣传活动的其他辅助性服务</w:t>
            </w:r>
          </w:p>
        </w:tc>
      </w:tr>
      <w:tr w:rsidR="000358A8" w:rsidTr="009E34DE">
        <w:trPr>
          <w:trHeight w:val="570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行业管理与</w:t>
            </w:r>
            <w:r w:rsidR="009E34DE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协调事项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358A8" w:rsidTr="009E34DE">
        <w:trPr>
          <w:trHeight w:val="570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C01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行业职业资格认定类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0358A8" w:rsidTr="009E34DE">
        <w:trPr>
          <w:trHeight w:val="570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C0106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政府委托的其他行业资格认定和准入辅助性工作(高级职称评审认定等）</w:t>
            </w:r>
          </w:p>
        </w:tc>
      </w:tr>
      <w:tr w:rsidR="000358A8" w:rsidTr="009E34DE">
        <w:trPr>
          <w:trHeight w:val="705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D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技术服务事项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358A8" w:rsidTr="009E34DE">
        <w:trPr>
          <w:trHeight w:val="600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行业规划类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42FC" w:rsidTr="009E34DE">
        <w:trPr>
          <w:trHeight w:val="615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C" w:rsidRDefault="005E42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D0201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C" w:rsidRDefault="005E42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C" w:rsidRDefault="005E42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C" w:rsidRDefault="005E42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政府组织的行业布局等总体规划研究服务</w:t>
            </w:r>
          </w:p>
        </w:tc>
      </w:tr>
      <w:tr w:rsidR="000358A8" w:rsidTr="009E34DE">
        <w:trPr>
          <w:trHeight w:val="615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D0202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政府委托的专项性规划的研究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D0203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政府委托的行业规划评估服务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D03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行业规范类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D0301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政府组织的行业规范研究服务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D0302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政府开展的行业规范评估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D04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行业调查类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D0401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政府组织的经济社会发展情况调查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D0402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政府组织的经营状况调查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D0403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政府组织的社会诚信度调查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D0405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政府组织的安全生产情况调查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D05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行业统计分析类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D0501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行业统计指标研究、制订等辅助性工作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D0502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政府组织的发展评估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D06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资产清查类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D0601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政府组织的资产清查服务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D07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社会审计类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58A8" w:rsidTr="009E34DE">
        <w:trPr>
          <w:trHeight w:val="570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D0701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政府组织的社会审计服务</w:t>
            </w:r>
          </w:p>
        </w:tc>
      </w:tr>
      <w:tr w:rsidR="000358A8" w:rsidTr="009E34DE">
        <w:trPr>
          <w:trHeight w:val="570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D08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资产评估类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358A8" w:rsidTr="009E34DE">
        <w:trPr>
          <w:trHeight w:val="570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D0802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政府委托的其他资产评估服务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检验/检疫/检测类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 w:rsidR="000C1B66">
              <w:rPr>
                <w:rFonts w:ascii="仿宋_GB2312" w:eastAsia="仿宋_GB2312" w:hAnsi="宋体" w:cs="宋体" w:hint="eastAsia"/>
                <w:kern w:val="0"/>
                <w:sz w:val="24"/>
              </w:rPr>
              <w:t>D1006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政府委托的其他检验、检疫、检测服务（无线电设备检测等）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D11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监测服务类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D1104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经济运行监测辅助性工作</w:t>
            </w:r>
          </w:p>
        </w:tc>
      </w:tr>
      <w:tr w:rsidR="000358A8" w:rsidTr="009E34DE">
        <w:trPr>
          <w:trHeight w:val="675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政府履职所需   辅助性事项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358A8" w:rsidTr="009E34DE">
        <w:trPr>
          <w:trHeight w:val="555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机关信息化建设类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358A8" w:rsidTr="009E34DE">
        <w:trPr>
          <w:trHeight w:val="510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E0101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 w:rsidP="00A964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机关门户网站</w:t>
            </w:r>
            <w:r w:rsidR="00A964BA">
              <w:rPr>
                <w:rFonts w:ascii="仿宋_GB2312" w:eastAsia="仿宋_GB2312" w:hAnsi="宋体" w:cs="宋体" w:hint="eastAsia"/>
                <w:kern w:val="0"/>
                <w:sz w:val="24"/>
              </w:rPr>
              <w:t>运行维护</w:t>
            </w:r>
          </w:p>
        </w:tc>
      </w:tr>
      <w:tr w:rsidR="000358A8" w:rsidTr="009E34DE">
        <w:trPr>
          <w:trHeight w:val="510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E0102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机关办公自动化</w:t>
            </w:r>
          </w:p>
        </w:tc>
      </w:tr>
      <w:tr w:rsidR="000358A8" w:rsidTr="009E34DE">
        <w:trPr>
          <w:trHeight w:val="540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E0103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大数据服务</w:t>
            </w:r>
          </w:p>
        </w:tc>
      </w:tr>
      <w:tr w:rsidR="000358A8" w:rsidTr="009E34DE">
        <w:trPr>
          <w:trHeight w:val="555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机关后勤服务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58A8" w:rsidTr="009E34DE">
        <w:trPr>
          <w:trHeight w:val="525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E0201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办公用房及其设施设备的维修维护服务</w:t>
            </w:r>
          </w:p>
        </w:tc>
      </w:tr>
      <w:tr w:rsidR="000358A8" w:rsidTr="009E34DE">
        <w:trPr>
          <w:trHeight w:val="540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E0203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办公区域物业服务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法律服务类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585A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85A" w:rsidRDefault="00ED58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E0301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85A" w:rsidRDefault="00ED58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85A" w:rsidRDefault="00ED58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85A" w:rsidRDefault="00ED58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法治宣传教育服务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E0302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行政诉讼代理应诉法律服务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E0303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政府法律顾问服务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E0304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政府法律咨询服务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课题研究类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58A8" w:rsidTr="009E34DE">
        <w:trPr>
          <w:trHeight w:val="615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E0401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政府决策、执行、监督等方面的通用课题研究</w:t>
            </w:r>
          </w:p>
        </w:tc>
      </w:tr>
      <w:tr w:rsidR="000358A8" w:rsidTr="009E34DE">
        <w:trPr>
          <w:trHeight w:val="615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E0402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政治建设、经济建设、社会建设、文化建设等方面的专项性课题研究</w:t>
            </w:r>
          </w:p>
        </w:tc>
      </w:tr>
      <w:tr w:rsidR="000358A8" w:rsidTr="009E34DE">
        <w:trPr>
          <w:trHeight w:val="662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政策（立法）调研、草拟、论证类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E0502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行政机关的公共政策调研、草拟、论证等的辅助性工作</w:t>
            </w:r>
          </w:p>
        </w:tc>
      </w:tr>
      <w:tr w:rsidR="000358A8" w:rsidTr="009E34DE">
        <w:trPr>
          <w:trHeight w:val="675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会议、经贸活动和</w:t>
            </w:r>
            <w:r w:rsidR="0093179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展览服务类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E0601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重大会议会场布置、人员接送等辅助性工作及服务</w:t>
            </w:r>
          </w:p>
        </w:tc>
      </w:tr>
      <w:tr w:rsidR="000358A8" w:rsidTr="009E34DE">
        <w:trPr>
          <w:trHeight w:val="690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E0602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重大经贸活动、展览活动的组织、策划等辅助性工作及服务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E0603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 w:rsidP="00D61E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重大展览活动组展设计、实施、宣传和推广服务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E0604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重大经贸活动项目对接、汇总和跟踪服务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监督类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E0702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行政监督的政策性技术性监督辅助工作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E0705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重大事项的第三方监督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评估类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E0801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行政政策的决策风险、实施效果等政策评估服务及论证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E0802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社会管理、公共服务、重大民生项目执行情况和实施效果等项目评估服务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E0803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自然灾害及社会重大事件等突发公共事件影响评估服务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绩效评价类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E0901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政策实施绩效评价辅助性工作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E0902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资金使用绩效评价辅助性工作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E09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政府行政效能绩效评价辅助性工作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E11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项目评审类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E1101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公共项目规划、设计、可行性研究等专家评审服务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E1102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政府资金申报的专家评审服务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E1103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0358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政府设立奖项的专家评审服务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E1104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重大事项第三方评审服务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咨询类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E12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立法咨询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E12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行政咨询</w:t>
            </w:r>
          </w:p>
        </w:tc>
      </w:tr>
      <w:tr w:rsidR="000358A8" w:rsidTr="009E34DE">
        <w:trPr>
          <w:trHeight w:val="765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E13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技术业务培训类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58A8" w:rsidTr="00D61E4C">
        <w:trPr>
          <w:trHeight w:val="522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E1301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 w:rsidP="00D61E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机关履职需要的技术</w:t>
            </w:r>
            <w:r w:rsidR="00D61E4C">
              <w:rPr>
                <w:rFonts w:ascii="仿宋_GB2312" w:eastAsia="仿宋_GB2312" w:hAnsi="宋体" w:cs="宋体" w:hint="eastAsia"/>
                <w:kern w:val="0"/>
                <w:sz w:val="24"/>
              </w:rPr>
              <w:t>培训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服务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审计服务类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58A8" w:rsidTr="009E34DE">
        <w:trPr>
          <w:trHeight w:val="499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E1404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8A8" w:rsidRDefault="00B93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重大事项第三方审计服务</w:t>
            </w:r>
          </w:p>
        </w:tc>
      </w:tr>
    </w:tbl>
    <w:p w:rsidR="000358A8" w:rsidRDefault="00B9339F">
      <w:pPr>
        <w:widowControl/>
        <w:spacing w:line="600" w:lineRule="atLeast"/>
        <w:rPr>
          <w:rFonts w:ascii="宋体" w:hAnsi="宋体" w:cs="宋体"/>
          <w:color w:val="010101"/>
          <w:kern w:val="0"/>
          <w:sz w:val="24"/>
        </w:rPr>
      </w:pPr>
      <w:r>
        <w:rPr>
          <w:kern w:val="0"/>
          <w:sz w:val="28"/>
          <w:szCs w:val="28"/>
        </w:rPr>
        <w:t> </w:t>
      </w:r>
    </w:p>
    <w:p w:rsidR="000358A8" w:rsidRDefault="00B9339F">
      <w:pPr>
        <w:ind w:firstLine="420"/>
      </w:pPr>
      <w:r>
        <w:rPr>
          <w:kern w:val="0"/>
          <w:sz w:val="28"/>
          <w:szCs w:val="28"/>
        </w:rPr>
        <w:br w:type="textWrapping" w:clear="all"/>
      </w:r>
    </w:p>
    <w:sectPr w:rsidR="0003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1A" w:rsidRDefault="005D141A" w:rsidP="001F3402">
      <w:r>
        <w:separator/>
      </w:r>
    </w:p>
  </w:endnote>
  <w:endnote w:type="continuationSeparator" w:id="0">
    <w:p w:rsidR="005D141A" w:rsidRDefault="005D141A" w:rsidP="001F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1A" w:rsidRDefault="005D141A" w:rsidP="001F3402">
      <w:r>
        <w:separator/>
      </w:r>
    </w:p>
  </w:footnote>
  <w:footnote w:type="continuationSeparator" w:id="0">
    <w:p w:rsidR="005D141A" w:rsidRDefault="005D141A" w:rsidP="001F3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94"/>
    <w:rsid w:val="000262BD"/>
    <w:rsid w:val="000358A8"/>
    <w:rsid w:val="000505A6"/>
    <w:rsid w:val="000554AD"/>
    <w:rsid w:val="000A6202"/>
    <w:rsid w:val="000C1B66"/>
    <w:rsid w:val="000C72DF"/>
    <w:rsid w:val="000C78F4"/>
    <w:rsid w:val="000E3AA5"/>
    <w:rsid w:val="00133A76"/>
    <w:rsid w:val="00171552"/>
    <w:rsid w:val="00195892"/>
    <w:rsid w:val="001B2374"/>
    <w:rsid w:val="001C1EA2"/>
    <w:rsid w:val="001D1294"/>
    <w:rsid w:val="001F3402"/>
    <w:rsid w:val="002027D9"/>
    <w:rsid w:val="002431B2"/>
    <w:rsid w:val="00244FC4"/>
    <w:rsid w:val="00251910"/>
    <w:rsid w:val="00274086"/>
    <w:rsid w:val="002833C0"/>
    <w:rsid w:val="002A2F5E"/>
    <w:rsid w:val="00300A63"/>
    <w:rsid w:val="00307AD0"/>
    <w:rsid w:val="00312260"/>
    <w:rsid w:val="003308CB"/>
    <w:rsid w:val="0037631F"/>
    <w:rsid w:val="00376BF4"/>
    <w:rsid w:val="0038445A"/>
    <w:rsid w:val="00393874"/>
    <w:rsid w:val="003D40B2"/>
    <w:rsid w:val="004720F7"/>
    <w:rsid w:val="0047670A"/>
    <w:rsid w:val="004B03F0"/>
    <w:rsid w:val="00527A74"/>
    <w:rsid w:val="00565655"/>
    <w:rsid w:val="005D141A"/>
    <w:rsid w:val="005E42FC"/>
    <w:rsid w:val="005F567A"/>
    <w:rsid w:val="00600BFA"/>
    <w:rsid w:val="0061064F"/>
    <w:rsid w:val="006130F3"/>
    <w:rsid w:val="00617BD2"/>
    <w:rsid w:val="0064048B"/>
    <w:rsid w:val="00662A20"/>
    <w:rsid w:val="006747BB"/>
    <w:rsid w:val="00680753"/>
    <w:rsid w:val="006A7781"/>
    <w:rsid w:val="006E7DA0"/>
    <w:rsid w:val="00717C2D"/>
    <w:rsid w:val="00726866"/>
    <w:rsid w:val="007601EA"/>
    <w:rsid w:val="007913EB"/>
    <w:rsid w:val="00792280"/>
    <w:rsid w:val="007A778F"/>
    <w:rsid w:val="007B1C16"/>
    <w:rsid w:val="007C17E2"/>
    <w:rsid w:val="00825541"/>
    <w:rsid w:val="00826E7F"/>
    <w:rsid w:val="00841C31"/>
    <w:rsid w:val="00852E04"/>
    <w:rsid w:val="00867128"/>
    <w:rsid w:val="00867363"/>
    <w:rsid w:val="00887A18"/>
    <w:rsid w:val="008B1AC4"/>
    <w:rsid w:val="008C7D3C"/>
    <w:rsid w:val="008D46D7"/>
    <w:rsid w:val="0092172E"/>
    <w:rsid w:val="00931794"/>
    <w:rsid w:val="009537D7"/>
    <w:rsid w:val="009A2E08"/>
    <w:rsid w:val="009B44E9"/>
    <w:rsid w:val="009C661B"/>
    <w:rsid w:val="009E34DE"/>
    <w:rsid w:val="00A06628"/>
    <w:rsid w:val="00A11E52"/>
    <w:rsid w:val="00A130F0"/>
    <w:rsid w:val="00A22CFC"/>
    <w:rsid w:val="00A47BB5"/>
    <w:rsid w:val="00A509B5"/>
    <w:rsid w:val="00A76EA8"/>
    <w:rsid w:val="00A8590C"/>
    <w:rsid w:val="00A964BA"/>
    <w:rsid w:val="00B10CC4"/>
    <w:rsid w:val="00B23F31"/>
    <w:rsid w:val="00B84DD8"/>
    <w:rsid w:val="00B87621"/>
    <w:rsid w:val="00B9339F"/>
    <w:rsid w:val="00BC7DAB"/>
    <w:rsid w:val="00C33A02"/>
    <w:rsid w:val="00C6202C"/>
    <w:rsid w:val="00CA75C1"/>
    <w:rsid w:val="00CF7FC1"/>
    <w:rsid w:val="00D6117B"/>
    <w:rsid w:val="00D61E4C"/>
    <w:rsid w:val="00D70C6A"/>
    <w:rsid w:val="00DA60CD"/>
    <w:rsid w:val="00DB49E3"/>
    <w:rsid w:val="00DF4194"/>
    <w:rsid w:val="00E5035A"/>
    <w:rsid w:val="00E81B23"/>
    <w:rsid w:val="00EA2EE1"/>
    <w:rsid w:val="00EB4EC2"/>
    <w:rsid w:val="00EC2BDA"/>
    <w:rsid w:val="00ED585A"/>
    <w:rsid w:val="00F56EFD"/>
    <w:rsid w:val="00FC1C0A"/>
    <w:rsid w:val="16097CA5"/>
    <w:rsid w:val="18236A49"/>
    <w:rsid w:val="1FB9123B"/>
    <w:rsid w:val="20F82CCF"/>
    <w:rsid w:val="3E733330"/>
    <w:rsid w:val="43363968"/>
    <w:rsid w:val="44552A18"/>
    <w:rsid w:val="4DDB5686"/>
    <w:rsid w:val="6A876621"/>
    <w:rsid w:val="6E04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A7243"/>
  <w15:docId w15:val="{9CC19EA8-F55B-489C-8B68-A3667B22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Char">
    <w:name w:val="页眉 Char"/>
    <w:basedOn w:val="a0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uiPriority w:val="99"/>
    <w:semiHidden/>
    <w:qFormat/>
    <w:rPr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1866</Characters>
  <Application>Microsoft Office Word</Application>
  <DocSecurity>0</DocSecurity>
  <Lines>15</Lines>
  <Paragraphs>4</Paragraphs>
  <ScaleCrop>false</ScaleCrop>
  <Company>长沙盛韵电子科技有限公司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陈琼 192.168.0.17</dc:creator>
  <cp:lastModifiedBy>系统管理员 192.168.0.17</cp:lastModifiedBy>
  <cp:revision>3</cp:revision>
  <cp:lastPrinted>2018-11-07T01:42:00Z</cp:lastPrinted>
  <dcterms:created xsi:type="dcterms:W3CDTF">2018-11-26T01:15:00Z</dcterms:created>
  <dcterms:modified xsi:type="dcterms:W3CDTF">2018-11-26T01:23:00Z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