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2018年度湖南省科技重大专项综合咨询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与经费预算评审会议 专家名单公开</w:t>
      </w:r>
    </w:p>
    <w:p/>
    <w:tbl>
      <w:tblPr>
        <w:tblStyle w:val="3"/>
        <w:tblW w:w="8661" w:type="dxa"/>
        <w:jc w:val="center"/>
        <w:tblInd w:w="-1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8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丁荣军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中车株洲电力机车研究所有限公司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4"/>
                <w:sz w:val="32"/>
                <w:szCs w:val="32"/>
              </w:rPr>
              <w:t>印遇龙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中科院亚热带农业生态研究所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郭学益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李昌珠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湖南省林业科学院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黄凤莲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湖南省环境保护厅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白书欣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国防科技大学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陈惠哲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中国水稻研究所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罗自生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浙江大学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李元香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汪晖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武汉大学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移平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中日友好医院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邱浩波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华中科技大学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张世红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华中科技大学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毛华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pacing w:val="-1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16"/>
                <w:sz w:val="32"/>
                <w:szCs w:val="32"/>
              </w:rPr>
              <w:t>长沙市科技风险投资管理有限公司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舒雨林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湖南同超投资股份有限公司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曾龙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湖南楚冠投资管理有限公司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张燕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金科财智管理顾问有限公司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周琨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湖南长城会计师事务所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金明华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陈陟亮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湖南天平正大会计师事务所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周雪冰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湖南中智诚会计师事务所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刘玉堂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姜平生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湖南仲桥三湘会计师事务所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高蓉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湖南大宇联合会计师事务所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戴一帆</w:t>
            </w:r>
          </w:p>
        </w:tc>
        <w:tc>
          <w:tcPr>
            <w:tcW w:w="5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国防科技大学</w:t>
            </w:r>
          </w:p>
        </w:tc>
      </w:tr>
    </w:tbl>
    <w:p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>
      <w:pPr>
        <w:spacing w:line="64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14AF3"/>
    <w:rsid w:val="2CB1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2018-06-14T09:14:00Z</dcterms:created>
  <dc:creator>戴立平</dc:creator>
  <cp:lastModifiedBy>戴立平</cp:lastModifiedBy>
  <dcterms:modified xsi:type="dcterms:W3CDTF">2018-06-14T09:16:34Z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