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</w:p>
    <w:p>
      <w:pPr>
        <w:spacing w:line="520" w:lineRule="exact"/>
        <w:ind w:firstLine="645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湖南省科技创新计划重大技术</w:t>
      </w:r>
    </w:p>
    <w:bookmarkEnd w:id="0"/>
    <w:p>
      <w:pPr>
        <w:spacing w:line="520" w:lineRule="exact"/>
        <w:ind w:firstLine="645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创新需求征集表</w:t>
      </w:r>
    </w:p>
    <w:tbl>
      <w:tblPr>
        <w:tblStyle w:val="4"/>
        <w:tblW w:w="9782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305"/>
        <w:gridCol w:w="1559"/>
        <w:gridCol w:w="1175"/>
        <w:gridCol w:w="95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技术需求类别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工业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农业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社会发展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国际合作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实验动物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□重大专项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□重点研发计划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创新平台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技术需求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技术需求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性质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高新技术企业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科技型中小企业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其他类企业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高等学校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科研院所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医疗机构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技术需求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单位地址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技术需求名称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所属领域及产业链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三年预期投入（万元）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财政投入：   万元  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自筹经费：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重大技术创新需求的背景及意义（200字以内）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  <w:t>拟解决的关键科学问题、关键技术和研究目标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（200字以内）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  <w:t>主要研究内容及技术路线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（200字以内）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  <w:t>主要创新点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（300字以内）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  <w:t>现有技术基础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包括</w:t>
            </w:r>
            <w:r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  <w:t>单位研发条件、项目基础、阶段性成果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。（200字以内）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34"/>
                <w:sz w:val="30"/>
                <w:szCs w:val="30"/>
              </w:rPr>
              <w:t>预期技术指标</w:t>
            </w:r>
            <w:r>
              <w:rPr>
                <w:rFonts w:hint="eastAsia" w:ascii="Times New Roman" w:hAnsi="Times New Roman" w:eastAsia="仿宋_GB2312" w:cs="Times New Roman"/>
                <w:spacing w:val="-34"/>
                <w:sz w:val="30"/>
                <w:szCs w:val="30"/>
              </w:rPr>
              <w:t>（200字以内）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  <w:t>预计技术成果、样品（样机）、产品及经济社会效益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（200字以内）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1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填报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联系人</w:t>
            </w:r>
          </w:p>
        </w:tc>
        <w:tc>
          <w:tcPr>
            <w:tcW w:w="1305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职务/职称</w:t>
            </w:r>
          </w:p>
        </w:tc>
        <w:tc>
          <w:tcPr>
            <w:tcW w:w="1175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51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电话</w:t>
            </w:r>
          </w:p>
        </w:tc>
        <w:tc>
          <w:tcPr>
            <w:tcW w:w="1673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填报时间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ind w:firstLine="640" w:firstLineChars="200"/>
        <w:rPr>
          <w:rFonts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备注：《技术创新需求征集表》中“重大专项、重点研发计划、重大创新平台”的基本定位如下：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1、</w:t>
      </w:r>
      <w:r>
        <w:rPr>
          <w:rFonts w:ascii="Times New Roman" w:hAnsi="Times New Roman" w:eastAsia="仿宋_GB2312"/>
          <w:color w:val="auto"/>
          <w:sz w:val="32"/>
          <w:szCs w:val="32"/>
        </w:rPr>
        <w:t>重大专项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是指</w:t>
      </w:r>
      <w:r>
        <w:rPr>
          <w:rFonts w:ascii="Times New Roman" w:hAnsi="Times New Roman" w:eastAsia="仿宋_GB2312"/>
          <w:color w:val="auto"/>
          <w:sz w:val="32"/>
          <w:szCs w:val="32"/>
        </w:rPr>
        <w:t>聚焦国家和省重大战略需求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瞄准产业关键共性技术和民生公益技术等重大技术瓶颈，预期能产生重大经济社会效益的科技创新计划重大项目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。突出“政、产、学、研、用”相结合，</w:t>
      </w:r>
      <w:r>
        <w:rPr>
          <w:rFonts w:ascii="Times New Roman" w:hAnsi="Times New Roman" w:eastAsia="仿宋_GB2312"/>
          <w:color w:val="auto"/>
          <w:sz w:val="32"/>
          <w:szCs w:val="32"/>
        </w:rPr>
        <w:t>跨行业、跨学科、跨部门、跨地区的组织实施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旨在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有力</w:t>
      </w:r>
      <w:r>
        <w:rPr>
          <w:rFonts w:ascii="Times New Roman" w:hAnsi="Times New Roman" w:eastAsia="仿宋_GB2312"/>
          <w:color w:val="auto"/>
          <w:sz w:val="32"/>
          <w:szCs w:val="32"/>
        </w:rPr>
        <w:t>促进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产业转型升级、新兴产业发展、行</w:t>
      </w:r>
      <w:r>
        <w:rPr>
          <w:rFonts w:ascii="Times New Roman" w:hAnsi="Times New Roman" w:eastAsia="仿宋_GB2312"/>
          <w:color w:val="auto"/>
          <w:sz w:val="32"/>
          <w:szCs w:val="32"/>
        </w:rPr>
        <w:t>业技术进步，辐射带动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产业</w:t>
      </w:r>
      <w:r>
        <w:rPr>
          <w:rFonts w:ascii="Times New Roman" w:hAnsi="Times New Roman" w:eastAsia="仿宋_GB2312"/>
          <w:color w:val="auto"/>
          <w:sz w:val="32"/>
          <w:szCs w:val="32"/>
        </w:rPr>
        <w:t>配套、集群发展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，营造良好的产业生态，</w:t>
      </w:r>
      <w:r>
        <w:rPr>
          <w:rFonts w:ascii="Times New Roman" w:hAnsi="Times New Roman" w:eastAsia="仿宋_GB2312"/>
          <w:color w:val="auto"/>
          <w:sz w:val="32"/>
          <w:szCs w:val="32"/>
        </w:rPr>
        <w:t>推进科技创新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能力</w:t>
      </w:r>
      <w:r>
        <w:rPr>
          <w:rFonts w:ascii="Times New Roman" w:hAnsi="Times New Roman" w:eastAsia="仿宋_GB2312"/>
          <w:color w:val="auto"/>
          <w:sz w:val="32"/>
          <w:szCs w:val="32"/>
        </w:rPr>
        <w:t>整体跃升。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2、</w:t>
      </w:r>
      <w:r>
        <w:rPr>
          <w:rFonts w:ascii="Times New Roman" w:hAnsi="Times New Roman" w:eastAsia="仿宋_GB2312"/>
          <w:color w:val="auto"/>
          <w:sz w:val="32"/>
          <w:szCs w:val="32"/>
        </w:rPr>
        <w:t>重点研发计划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是指</w:t>
      </w:r>
      <w:r>
        <w:rPr>
          <w:rFonts w:ascii="Times New Roman" w:hAnsi="Times New Roman" w:eastAsia="仿宋_GB2312"/>
          <w:color w:val="auto"/>
          <w:sz w:val="32"/>
          <w:szCs w:val="32"/>
        </w:rPr>
        <w:t>聚焦全省产业发展和公益民生等重点产业领域创新链，开展关键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共性</w:t>
      </w:r>
      <w:r>
        <w:rPr>
          <w:rFonts w:ascii="Times New Roman" w:hAnsi="Times New Roman" w:eastAsia="仿宋_GB2312"/>
          <w:color w:val="auto"/>
          <w:sz w:val="32"/>
          <w:szCs w:val="32"/>
        </w:rPr>
        <w:t>技术攻关和重大国际科技合作，从基础前沿、重大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公益性</w:t>
      </w:r>
      <w:r>
        <w:rPr>
          <w:rFonts w:ascii="Times New Roman" w:hAnsi="Times New Roman" w:eastAsia="仿宋_GB2312"/>
          <w:color w:val="auto"/>
          <w:sz w:val="32"/>
          <w:szCs w:val="32"/>
        </w:rPr>
        <w:t>共性关键技术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突破与工艺创新，</w:t>
      </w:r>
      <w:r>
        <w:rPr>
          <w:rFonts w:ascii="Times New Roman" w:hAnsi="Times New Roman" w:eastAsia="仿宋_GB2312"/>
          <w:color w:val="auto"/>
          <w:sz w:val="32"/>
          <w:szCs w:val="32"/>
        </w:rPr>
        <w:t>到应用示范进行全链条设计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一体化组织实施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的项目。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3、重大创新平台是指国家级、省级</w:t>
      </w:r>
      <w:r>
        <w:rPr>
          <w:rFonts w:ascii="Times New Roman" w:hAnsi="Times New Roman" w:eastAsia="仿宋_GB2312"/>
          <w:color w:val="auto"/>
          <w:sz w:val="32"/>
          <w:szCs w:val="32"/>
        </w:rPr>
        <w:t>重点实验室、工程技术研究中心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、临床医学研究中心、临床医疗技术示范基地、</w:t>
      </w:r>
      <w:r>
        <w:rPr>
          <w:rFonts w:ascii="Times New Roman" w:hAnsi="Times New Roman" w:eastAsia="仿宋_GB2312"/>
          <w:color w:val="auto"/>
          <w:sz w:val="32"/>
          <w:szCs w:val="32"/>
        </w:rPr>
        <w:t>国际科技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创新</w:t>
      </w:r>
      <w:r>
        <w:rPr>
          <w:rFonts w:ascii="Times New Roman" w:hAnsi="Times New Roman" w:eastAsia="仿宋_GB2312"/>
          <w:color w:val="auto"/>
          <w:sz w:val="32"/>
          <w:szCs w:val="32"/>
        </w:rPr>
        <w:t>合作基地等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创新平台（基地）。</w:t>
      </w:r>
    </w:p>
    <w:p>
      <w:pPr>
        <w:spacing w:line="480" w:lineRule="exact"/>
        <w:ind w:right="641"/>
        <w:rPr>
          <w:rFonts w:hint="eastAsia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华文仿宋" w:hAnsi="华文仿宋" w:eastAsia="华文仿宋"/>
          <w:sz w:val="28"/>
          <w:szCs w:val="28"/>
        </w:rPr>
      </w:pPr>
    </w:p>
    <w:p>
      <w:pPr>
        <w:spacing w:line="600" w:lineRule="exact"/>
        <w:rPr>
          <w:rFonts w:hint="eastAsia" w:ascii="华文仿宋" w:hAnsi="华文仿宋" w:eastAsia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/>
          <w:sz w:val="28"/>
          <w:szCs w:val="28"/>
        </w:rPr>
      </w:pPr>
    </w:p>
    <w:p>
      <w:pPr>
        <w:pBdr>
          <w:top w:val="single" w:color="auto" w:sz="6" w:space="0"/>
          <w:bottom w:val="single" w:color="auto" w:sz="6" w:space="1"/>
        </w:pBdr>
        <w:spacing w:line="520" w:lineRule="exact"/>
        <w:ind w:firstLine="280" w:firstLineChars="100"/>
        <w:rPr>
          <w:rFonts w:ascii="Calibri" w:hAnsi="Calibri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湖南省科学技术厅办公室</w:t>
      </w:r>
      <w:r>
        <w:rPr>
          <w:rFonts w:eastAsia="方正仿宋_GBK"/>
          <w:color w:val="000000"/>
          <w:sz w:val="28"/>
          <w:szCs w:val="28"/>
        </w:rPr>
        <w:t xml:space="preserve">                   </w:t>
      </w:r>
      <w:r>
        <w:rPr>
          <w:rFonts w:hint="eastAsia" w:eastAsia="方正仿宋_GBK"/>
          <w:color w:val="000000"/>
          <w:sz w:val="28"/>
          <w:szCs w:val="28"/>
        </w:rPr>
        <w:t xml:space="preserve">  </w:t>
      </w:r>
      <w:r>
        <w:rPr>
          <w:rFonts w:eastAsia="方正仿宋_GBK"/>
          <w:color w:val="000000"/>
          <w:sz w:val="28"/>
          <w:szCs w:val="28"/>
        </w:rPr>
        <w:t>201</w:t>
      </w:r>
      <w:r>
        <w:rPr>
          <w:rFonts w:hint="eastAsia" w:eastAsia="方正仿宋_GBK"/>
          <w:color w:val="000000"/>
          <w:sz w:val="28"/>
          <w:szCs w:val="28"/>
        </w:rPr>
        <w:t>8年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8</w:t>
      </w:r>
      <w:r>
        <w:rPr>
          <w:rFonts w:hint="eastAsia" w:eastAsia="方正仿宋_GBK"/>
          <w:color w:val="000000"/>
          <w:sz w:val="28"/>
          <w:szCs w:val="28"/>
        </w:rPr>
        <w:t>月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1</w:t>
      </w:r>
      <w:r>
        <w:rPr>
          <w:rFonts w:hint="eastAsia" w:eastAsia="方正仿宋_GBK"/>
          <w:color w:val="000000"/>
          <w:sz w:val="28"/>
          <w:szCs w:val="28"/>
        </w:rPr>
        <w:t>日印</w:t>
      </w:r>
    </w:p>
    <w:p/>
    <w:sectPr>
      <w:pgSz w:w="11906" w:h="16838"/>
      <w:pgMar w:top="2098" w:right="1474" w:bottom="1247" w:left="1531" w:header="885" w:footer="127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06CDB"/>
    <w:rsid w:val="11D06CDB"/>
    <w:rsid w:val="139E53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2018-08-02T09:23:00Z</dcterms:created>
  <dc:creator>lenovo</dc:creator>
  <cp:lastModifiedBy>lenovo</cp:lastModifiedBy>
  <dcterms:modified xsi:type="dcterms:W3CDTF">2018-08-02T09:24:20Z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