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840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037EDB"/>
          <w:spacing w:val="0"/>
          <w:sz w:val="44"/>
          <w:szCs w:val="4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37EDB"/>
          <w:spacing w:val="0"/>
          <w:sz w:val="44"/>
          <w:szCs w:val="44"/>
          <w:bdr w:val="none" w:color="auto" w:sz="0" w:space="0"/>
          <w:shd w:val="clear" w:fill="FFFFFF"/>
        </w:rPr>
        <w:t>2019年电子商务进农村综合示范项目及电商扶贫工作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37EDB"/>
          <w:spacing w:val="0"/>
          <w:sz w:val="44"/>
          <w:szCs w:val="44"/>
          <w:bdr w:val="none" w:color="auto" w:sz="0" w:space="0"/>
          <w:shd w:val="clear" w:fill="FFFFFF"/>
          <w:lang w:val="en-US" w:eastAsia="zh-CN"/>
        </w:rPr>
        <w:t>2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37EDB"/>
          <w:spacing w:val="0"/>
          <w:sz w:val="44"/>
          <w:szCs w:val="44"/>
          <w:bdr w:val="none" w:color="auto" w:sz="0" w:space="0"/>
          <w:shd w:val="clear" w:fill="FFFFFF"/>
        </w:rPr>
        <w:t>月份进度表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" w:lineRule="atLeast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tbl>
      <w:tblPr>
        <w:tblW w:w="8322" w:type="dxa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fixed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1571"/>
        <w:gridCol w:w="1998"/>
        <w:gridCol w:w="1301"/>
        <w:gridCol w:w="1497"/>
        <w:gridCol w:w="1110"/>
        <w:gridCol w:w="845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5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项目名称</w:t>
            </w:r>
          </w:p>
        </w:tc>
        <w:tc>
          <w:tcPr>
            <w:tcW w:w="199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工作内容及任务</w:t>
            </w:r>
          </w:p>
        </w:tc>
        <w:tc>
          <w:tcPr>
            <w:tcW w:w="13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承办单位</w:t>
            </w:r>
          </w:p>
        </w:tc>
        <w:tc>
          <w:tcPr>
            <w:tcW w:w="14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完成时间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责任部门</w:t>
            </w:r>
          </w:p>
        </w:tc>
        <w:tc>
          <w:tcPr>
            <w:tcW w:w="8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责任人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571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电商宣传与培训</w:t>
            </w:r>
          </w:p>
        </w:tc>
        <w:tc>
          <w:tcPr>
            <w:tcW w:w="199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组织开展园区第15期培训</w:t>
            </w:r>
          </w:p>
        </w:tc>
        <w:tc>
          <w:tcPr>
            <w:tcW w:w="13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邮政运营团队</w:t>
            </w:r>
          </w:p>
        </w:tc>
        <w:tc>
          <w:tcPr>
            <w:tcW w:w="14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2019年2月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电商办</w:t>
            </w:r>
          </w:p>
        </w:tc>
        <w:tc>
          <w:tcPr>
            <w:tcW w:w="8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黄俊伟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57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兑现网销奖励</w:t>
            </w:r>
          </w:p>
        </w:tc>
        <w:tc>
          <w:tcPr>
            <w:tcW w:w="13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电商办</w:t>
            </w:r>
          </w:p>
        </w:tc>
        <w:tc>
          <w:tcPr>
            <w:tcW w:w="14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2019年2月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商务局</w:t>
            </w:r>
          </w:p>
        </w:tc>
        <w:tc>
          <w:tcPr>
            <w:tcW w:w="8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邓日恒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5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站点建与运营</w:t>
            </w:r>
          </w:p>
        </w:tc>
        <w:tc>
          <w:tcPr>
            <w:tcW w:w="199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完善全县242个电商站点建设</w:t>
            </w:r>
          </w:p>
        </w:tc>
        <w:tc>
          <w:tcPr>
            <w:tcW w:w="13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邮政分公司</w:t>
            </w:r>
          </w:p>
        </w:tc>
        <w:tc>
          <w:tcPr>
            <w:tcW w:w="14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2019年2月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邮政公司</w:t>
            </w:r>
          </w:p>
        </w:tc>
        <w:tc>
          <w:tcPr>
            <w:tcW w:w="8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黄俊伟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571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加大农产品网销</w:t>
            </w:r>
          </w:p>
        </w:tc>
        <w:tc>
          <w:tcPr>
            <w:tcW w:w="199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组织电商企业对接贫困村销售永兴冰糖橙等农产品。</w:t>
            </w:r>
          </w:p>
        </w:tc>
        <w:tc>
          <w:tcPr>
            <w:tcW w:w="13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邮政运营团队</w:t>
            </w:r>
          </w:p>
        </w:tc>
        <w:tc>
          <w:tcPr>
            <w:tcW w:w="14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运营团队</w:t>
            </w:r>
          </w:p>
        </w:tc>
        <w:tc>
          <w:tcPr>
            <w:tcW w:w="8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黄俊伟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57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督查湖南农商通履行好电商扶贫合作协议</w:t>
            </w:r>
          </w:p>
        </w:tc>
        <w:tc>
          <w:tcPr>
            <w:tcW w:w="13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电商办</w:t>
            </w:r>
          </w:p>
        </w:tc>
        <w:tc>
          <w:tcPr>
            <w:tcW w:w="14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2019年2月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商务局</w:t>
            </w:r>
          </w:p>
        </w:tc>
        <w:tc>
          <w:tcPr>
            <w:tcW w:w="8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黄晓明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5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农产品溯源体系建设</w:t>
            </w:r>
          </w:p>
        </w:tc>
        <w:tc>
          <w:tcPr>
            <w:tcW w:w="199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督查溯源建设情况</w:t>
            </w:r>
          </w:p>
        </w:tc>
        <w:tc>
          <w:tcPr>
            <w:tcW w:w="13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电商办</w:t>
            </w:r>
          </w:p>
        </w:tc>
        <w:tc>
          <w:tcPr>
            <w:tcW w:w="14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2019年2月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商务局</w:t>
            </w:r>
          </w:p>
        </w:tc>
        <w:tc>
          <w:tcPr>
            <w:tcW w:w="8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邓日恒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5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迎接2018年电商扶贫专项行动考核</w:t>
            </w:r>
          </w:p>
        </w:tc>
        <w:tc>
          <w:tcPr>
            <w:tcW w:w="199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上报电商扶贫专项行动考核资料</w:t>
            </w:r>
          </w:p>
        </w:tc>
        <w:tc>
          <w:tcPr>
            <w:tcW w:w="13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电商办</w:t>
            </w:r>
          </w:p>
        </w:tc>
        <w:tc>
          <w:tcPr>
            <w:tcW w:w="14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2019年2月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商务局</w:t>
            </w:r>
          </w:p>
        </w:tc>
        <w:tc>
          <w:tcPr>
            <w:tcW w:w="8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何为民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" w:lineRule="atLeast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98902BC"/>
    <w:rsid w:val="6D43253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A00008</cp:lastModifiedBy>
  <dcterms:modified xsi:type="dcterms:W3CDTF">2019-05-22T08:50:54Z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