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黑体" w:hAnsi="黑体" w:eastAsia="黑体" w:cs="黑体"/>
          <w:color w:val="0C0C0C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sz w:val="32"/>
          <w:szCs w:val="32"/>
        </w:rPr>
        <w:t>附件2</w:t>
      </w:r>
    </w:p>
    <w:p>
      <w:pPr>
        <w:spacing w:line="570" w:lineRule="exact"/>
        <w:jc w:val="left"/>
        <w:rPr>
          <w:rFonts w:ascii="黑体" w:hAnsi="黑体" w:eastAsia="黑体" w:cs="黑体"/>
          <w:color w:val="0C0C0C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jc w:val="center"/>
        <w:rPr>
          <w:rFonts w:ascii="方正小标宋简体" w:hAnsi="方正小标宋简体" w:eastAsia="方正小标宋简体" w:cs="方正小标宋简体"/>
          <w:color w:val="3E3E3E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E3E3E"/>
          <w:kern w:val="0"/>
          <w:sz w:val="44"/>
          <w:szCs w:val="44"/>
          <w:shd w:val="clear" w:color="auto" w:fill="FFFFFF"/>
        </w:rPr>
        <w:t>常德市中小企业公共服务平台</w:t>
      </w:r>
    </w:p>
    <w:p>
      <w:pPr>
        <w:widowControl/>
        <w:shd w:val="clear" w:color="auto" w:fill="FFFFFF"/>
        <w:spacing w:line="570" w:lineRule="exact"/>
        <w:jc w:val="center"/>
        <w:rPr>
          <w:rFonts w:ascii="方正小标宋简体" w:hAnsi="方正小标宋简体" w:eastAsia="方正小标宋简体" w:cs="方正小标宋简体"/>
          <w:color w:val="3E3E3E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E3E3E"/>
          <w:kern w:val="0"/>
          <w:sz w:val="44"/>
          <w:szCs w:val="44"/>
          <w:shd w:val="clear" w:color="auto" w:fill="FFFFFF"/>
        </w:rPr>
        <w:t>入驻申请表 </w:t>
      </w:r>
      <w:bookmarkStart w:id="0" w:name="_GoBack"/>
      <w:bookmarkEnd w:id="0"/>
    </w:p>
    <w:tbl>
      <w:tblPr>
        <w:tblStyle w:val="2"/>
        <w:tblW w:w="881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2"/>
        <w:gridCol w:w="1972"/>
        <w:gridCol w:w="2153"/>
        <w:gridCol w:w="24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中文全称（盖章）</w:t>
            </w:r>
          </w:p>
        </w:tc>
        <w:tc>
          <w:tcPr>
            <w:tcW w:w="66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hd w:val="clear" w:color="auto" w:fill="FFFFFF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社会统一信用代码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hd w:val="clear" w:color="auto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成立日期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hd w:val="clear" w:color="auto" w:fill="FFFFFF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法定代表人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注册资本（万元）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hd w:val="clear" w:color="auto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注册地址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hd w:val="clear" w:color="auto" w:fill="FFFFFF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办公地址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hd w:val="clear" w:color="auto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机构简介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经营（业务）范围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hd w:val="clear" w:color="auto" w:fill="FFFFFF"/>
              </w:rPr>
              <w:t> </w:t>
            </w:r>
          </w:p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办公电话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办公传真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hd w:val="clear" w:color="auto" w:fill="FFFFFF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邮政编码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kern w:val="0"/>
                <w:sz w:val="24"/>
                <w:shd w:val="clear" w:color="auto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机构网址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widowControl/>
              <w:shd w:val="clear" w:color="auto" w:fill="FFFFFF"/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 </w:t>
            </w:r>
          </w:p>
        </w:tc>
      </w:tr>
    </w:tbl>
    <w:p>
      <w:pPr>
        <w:widowControl/>
        <w:shd w:val="clear" w:color="auto" w:fill="FFFFFF"/>
        <w:spacing w:line="570" w:lineRule="exact"/>
        <w:rPr>
          <w:rFonts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填表人：             部    门：                </w:t>
      </w:r>
    </w:p>
    <w:p>
      <w:pPr>
        <w:widowControl/>
        <w:shd w:val="clear" w:color="auto" w:fill="FFFFFF"/>
        <w:spacing w:line="570" w:lineRule="exact"/>
        <w:rPr>
          <w:rFonts w:ascii="仿宋_GB2312" w:hAnsi="仿宋_GB2312" w:eastAsia="仿宋_GB2312" w:cs="仿宋_GB2312"/>
          <w:color w:val="3E3E3E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职  务：              联系电话：</w:t>
      </w:r>
    </w:p>
    <w:p>
      <w:pPr>
        <w:spacing w:line="570" w:lineRule="exact"/>
        <w:jc w:val="left"/>
        <w:rPr>
          <w:rFonts w:ascii="黑体" w:hAnsi="黑体" w:eastAsia="黑体" w:cs="黑体"/>
          <w:color w:val="0C0C0C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E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2019-11-06T07:26:24Z</dcterms:created>
  <dc:creator>中小企业服务中心</dc:creator>
  <cp:lastModifiedBy>私家的思佳</cp:lastModifiedBy>
  <dcterms:modified xsi:type="dcterms:W3CDTF">2019-11-06T07:26:46Z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