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201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年度优秀工业APP名单</w:t>
      </w:r>
    </w:p>
    <w:p>
      <w:pPr>
        <w:rPr>
          <w:rFonts w:ascii="仿宋" w:hAnsi="仿宋" w:eastAsia="仿宋" w:cs="仿宋"/>
          <w:bCs/>
          <w:sz w:val="28"/>
          <w:szCs w:val="28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中电互联流计算平台（中电工业互联网有限公司）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长晶能效管控平台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（蓝思科技股份有限公司）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MakeStar系列工业级3D打印装备工控软件（湖南华曙高科技有限责任公司）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三诺云管理平台（三诺生物传感股份有限公司）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中大智能监测云平台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（湖南中大检测技术集团有限公司）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设备状态在线监测系统（华菱湘潭钢铁集团有限公司）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凸极同步电机电磁计算程序（湘潭电机股份有限公司）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EPC全周期物料管理系统（长沙开元仪器有限公司）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设备操作安全监控平台（中联重科股份有限公司）</w:t>
      </w:r>
    </w:p>
    <w:p>
      <w:r>
        <w:rPr>
          <w:rFonts w:hint="eastAsia" w:ascii="仿宋" w:hAnsi="仿宋" w:eastAsia="仿宋"/>
          <w:sz w:val="32"/>
          <w:szCs w:val="32"/>
          <w:lang w:val="en-US" w:eastAsia="zh-CN"/>
        </w:rPr>
        <w:t>中兴通讯imes（长沙中兴智能技术有限公司）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B7D86"/>
    <w:rsid w:val="04173B69"/>
    <w:rsid w:val="119A7E0C"/>
    <w:rsid w:val="5FCB7D86"/>
    <w:rsid w:val="6B011356"/>
    <w:rsid w:val="6C717321"/>
    <w:rsid w:val="734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2020-11-19T02:48:00Z</dcterms:created>
  <dc:creator>alin</dc:creator>
  <cp:lastModifiedBy>alin</cp:lastModifiedBy>
  <dcterms:modified xsi:type="dcterms:W3CDTF">2020-11-19T02:54:16Z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