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DC" w:rsidRDefault="00D416DC" w:rsidP="00D416DC">
      <w:pPr>
        <w:widowControl/>
        <w:spacing w:line="600" w:lineRule="exact"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2</w:t>
      </w:r>
    </w:p>
    <w:p w:rsidR="00D416DC" w:rsidRDefault="00D416DC" w:rsidP="00D416DC">
      <w:pPr>
        <w:widowControl/>
        <w:jc w:val="left"/>
        <w:rPr>
          <w:rFonts w:ascii="Times New Roman" w:eastAsia="宋体" w:hAnsi="Times New Roman"/>
          <w:szCs w:val="21"/>
        </w:rPr>
      </w:pPr>
    </w:p>
    <w:p w:rsidR="00D416DC" w:rsidRDefault="00D416DC" w:rsidP="00D416DC">
      <w:pPr>
        <w:jc w:val="center"/>
        <w:rPr>
          <w:rFonts w:ascii="方正小标宋简体" w:eastAsia="方正小标宋简体" w:hAnsi="Times New Roman"/>
          <w:color w:val="000000"/>
          <w:sz w:val="56"/>
          <w:szCs w:val="56"/>
        </w:rPr>
      </w:pPr>
      <w:r>
        <w:rPr>
          <w:rFonts w:ascii="方正小标宋简体" w:eastAsia="方正小标宋简体" w:hAnsi="Times New Roman" w:hint="eastAsia"/>
          <w:color w:val="000000"/>
          <w:sz w:val="56"/>
          <w:szCs w:val="56"/>
        </w:rPr>
        <w:t>湖南省移动互联网</w:t>
      </w:r>
    </w:p>
    <w:p w:rsidR="00D416DC" w:rsidRDefault="00D416DC" w:rsidP="00D416DC">
      <w:pPr>
        <w:jc w:val="center"/>
        <w:rPr>
          <w:rFonts w:ascii="方正小标宋简体" w:eastAsia="方正小标宋简体" w:hAnsi="Times New Roman" w:hint="eastAsia"/>
          <w:color w:val="000000"/>
          <w:sz w:val="56"/>
          <w:szCs w:val="56"/>
        </w:rPr>
      </w:pPr>
      <w:r>
        <w:rPr>
          <w:rFonts w:ascii="方正小标宋简体" w:eastAsia="方正小标宋简体" w:hAnsi="Times New Roman" w:hint="eastAsia"/>
          <w:color w:val="000000"/>
          <w:sz w:val="56"/>
          <w:szCs w:val="56"/>
        </w:rPr>
        <w:t>重点企业认定申请书</w:t>
      </w:r>
    </w:p>
    <w:p w:rsidR="00D416DC" w:rsidRDefault="00D416DC" w:rsidP="00D416DC">
      <w:pPr>
        <w:ind w:firstLineChars="393" w:firstLine="829"/>
        <w:jc w:val="left"/>
        <w:rPr>
          <w:rFonts w:ascii="Times New Roman" w:eastAsia="宋体" w:hAnsi="Times New Roman" w:hint="eastAsia"/>
          <w:b/>
          <w:szCs w:val="21"/>
        </w:rPr>
      </w:pPr>
    </w:p>
    <w:p w:rsidR="00D416DC" w:rsidRDefault="00D416DC" w:rsidP="00D416DC">
      <w:pPr>
        <w:ind w:firstLineChars="393" w:firstLine="829"/>
        <w:jc w:val="left"/>
        <w:rPr>
          <w:rFonts w:ascii="Times New Roman" w:eastAsia="宋体" w:hAnsi="Times New Roman"/>
          <w:b/>
          <w:szCs w:val="21"/>
        </w:rPr>
      </w:pPr>
    </w:p>
    <w:p w:rsidR="00D416DC" w:rsidRDefault="00D416DC" w:rsidP="00D416DC">
      <w:pPr>
        <w:ind w:firstLineChars="393" w:firstLine="829"/>
        <w:jc w:val="left"/>
        <w:rPr>
          <w:rFonts w:ascii="Times New Roman" w:eastAsia="宋体" w:hAnsi="Times New Roman"/>
          <w:b/>
          <w:szCs w:val="21"/>
        </w:rPr>
      </w:pPr>
    </w:p>
    <w:p w:rsidR="00D416DC" w:rsidRDefault="00D416DC" w:rsidP="00D416DC">
      <w:pPr>
        <w:ind w:firstLineChars="393" w:firstLine="829"/>
        <w:jc w:val="left"/>
        <w:rPr>
          <w:rFonts w:ascii="Times New Roman" w:eastAsia="宋体" w:hAnsi="Times New Roman"/>
          <w:b/>
          <w:szCs w:val="21"/>
        </w:rPr>
      </w:pPr>
    </w:p>
    <w:p w:rsidR="00D416DC" w:rsidRDefault="00D416DC" w:rsidP="00D416DC">
      <w:pPr>
        <w:ind w:firstLineChars="393" w:firstLine="829"/>
        <w:jc w:val="left"/>
        <w:rPr>
          <w:rFonts w:ascii="Times New Roman" w:eastAsia="宋体" w:hAnsi="Times New Roman"/>
          <w:b/>
          <w:szCs w:val="21"/>
        </w:rPr>
      </w:pPr>
    </w:p>
    <w:p w:rsidR="00D416DC" w:rsidRDefault="00D416DC" w:rsidP="00D416DC">
      <w:pPr>
        <w:ind w:firstLineChars="393" w:firstLine="829"/>
        <w:jc w:val="left"/>
        <w:rPr>
          <w:rFonts w:ascii="Times New Roman" w:eastAsia="宋体" w:hAnsi="Times New Roman"/>
          <w:b/>
          <w:szCs w:val="21"/>
        </w:rPr>
      </w:pPr>
    </w:p>
    <w:p w:rsidR="00D416DC" w:rsidRDefault="00D416DC" w:rsidP="00D416DC">
      <w:pPr>
        <w:ind w:firstLineChars="393" w:firstLine="829"/>
        <w:jc w:val="left"/>
        <w:rPr>
          <w:rFonts w:ascii="Times New Roman" w:eastAsia="宋体" w:hAnsi="Times New Roman"/>
          <w:b/>
          <w:szCs w:val="21"/>
        </w:rPr>
      </w:pPr>
    </w:p>
    <w:p w:rsidR="00D416DC" w:rsidRDefault="00D416DC" w:rsidP="00D416DC">
      <w:pPr>
        <w:ind w:firstLineChars="393" w:firstLine="829"/>
        <w:jc w:val="left"/>
        <w:rPr>
          <w:rFonts w:ascii="Times New Roman" w:eastAsia="宋体" w:hAnsi="Times New Roman"/>
          <w:b/>
          <w:szCs w:val="21"/>
        </w:rPr>
      </w:pPr>
    </w:p>
    <w:p w:rsidR="00D416DC" w:rsidRDefault="00D416DC" w:rsidP="00D416DC">
      <w:pPr>
        <w:spacing w:line="720" w:lineRule="exact"/>
        <w:ind w:firstLineChars="393" w:firstLine="1263"/>
        <w:jc w:val="left"/>
        <w:rPr>
          <w:rFonts w:ascii="Times New Roman" w:eastAsia="宋体" w:hAnsi="Times New Roman"/>
          <w:b/>
          <w:sz w:val="32"/>
          <w:szCs w:val="32"/>
          <w:u w:val="single"/>
        </w:rPr>
      </w:pPr>
      <w:r>
        <w:rPr>
          <w:rFonts w:ascii="Times New Roman" w:eastAsia="宋体" w:hAnsi="Times New Roman" w:hint="eastAsia"/>
          <w:b/>
          <w:sz w:val="32"/>
          <w:szCs w:val="32"/>
        </w:rPr>
        <w:t>申请单位：</w:t>
      </w:r>
      <w:r>
        <w:rPr>
          <w:rFonts w:ascii="Times New Roman" w:eastAsia="宋体" w:hAnsi="Times New Roman" w:hint="eastAsia"/>
          <w:b/>
          <w:sz w:val="32"/>
          <w:szCs w:val="32"/>
          <w:u w:val="single"/>
        </w:rPr>
        <w:t>（盖单位章）</w:t>
      </w:r>
      <w:r>
        <w:rPr>
          <w:rFonts w:ascii="Times New Roman" w:eastAsia="宋体" w:hAnsi="Times New Roman"/>
          <w:b/>
          <w:sz w:val="32"/>
          <w:szCs w:val="32"/>
          <w:u w:val="single"/>
        </w:rPr>
        <w:t xml:space="preserve">                     </w:t>
      </w:r>
    </w:p>
    <w:p w:rsidR="00D416DC" w:rsidRDefault="00D416DC" w:rsidP="00D416DC">
      <w:pPr>
        <w:spacing w:line="720" w:lineRule="exact"/>
        <w:ind w:firstLineChars="392" w:firstLine="1259"/>
        <w:jc w:val="left"/>
        <w:rPr>
          <w:rFonts w:ascii="Times New Roman" w:eastAsia="宋体" w:hAnsi="Times New Roman"/>
          <w:b/>
          <w:sz w:val="32"/>
          <w:szCs w:val="32"/>
          <w:u w:val="single"/>
        </w:rPr>
      </w:pPr>
      <w:r>
        <w:rPr>
          <w:rFonts w:ascii="Times New Roman" w:eastAsia="宋体" w:hAnsi="Times New Roman" w:hint="eastAsia"/>
          <w:b/>
          <w:sz w:val="32"/>
          <w:szCs w:val="32"/>
        </w:rPr>
        <w:t>单位地址：</w:t>
      </w:r>
      <w:r>
        <w:rPr>
          <w:rFonts w:ascii="Times New Roman" w:eastAsia="宋体" w:hAnsi="Times New Roman"/>
          <w:b/>
          <w:sz w:val="32"/>
          <w:szCs w:val="32"/>
          <w:u w:val="single"/>
        </w:rPr>
        <w:t xml:space="preserve">                                </w:t>
      </w:r>
    </w:p>
    <w:p w:rsidR="00D416DC" w:rsidRDefault="00D416DC" w:rsidP="00D416DC">
      <w:pPr>
        <w:spacing w:line="720" w:lineRule="exact"/>
        <w:ind w:firstLineChars="393" w:firstLine="1263"/>
        <w:jc w:val="left"/>
        <w:rPr>
          <w:rFonts w:ascii="Times New Roman" w:eastAsia="宋体" w:hAnsi="Times New Roman"/>
          <w:b/>
          <w:sz w:val="32"/>
          <w:szCs w:val="32"/>
          <w:u w:val="single"/>
        </w:rPr>
      </w:pPr>
      <w:r>
        <w:rPr>
          <w:rFonts w:ascii="Times New Roman" w:eastAsia="宋体" w:hAnsi="Times New Roman" w:hint="eastAsia"/>
          <w:b/>
          <w:sz w:val="32"/>
          <w:szCs w:val="32"/>
        </w:rPr>
        <w:t>联</w:t>
      </w:r>
      <w:r>
        <w:rPr>
          <w:rFonts w:ascii="Times New Roman" w:eastAsia="宋体" w:hAnsi="Times New Roman"/>
          <w:b/>
          <w:sz w:val="32"/>
          <w:szCs w:val="32"/>
        </w:rPr>
        <w:t xml:space="preserve"> </w:t>
      </w:r>
      <w:r>
        <w:rPr>
          <w:rFonts w:ascii="Times New Roman" w:eastAsia="宋体" w:hAnsi="Times New Roman" w:hint="eastAsia"/>
          <w:b/>
          <w:sz w:val="32"/>
          <w:szCs w:val="32"/>
        </w:rPr>
        <w:t>系</w:t>
      </w:r>
      <w:r>
        <w:rPr>
          <w:rFonts w:ascii="Times New Roman" w:eastAsia="宋体" w:hAnsi="Times New Roman"/>
          <w:b/>
          <w:sz w:val="32"/>
          <w:szCs w:val="32"/>
        </w:rPr>
        <w:t xml:space="preserve"> </w:t>
      </w:r>
      <w:r>
        <w:rPr>
          <w:rFonts w:ascii="Times New Roman" w:eastAsia="宋体" w:hAnsi="Times New Roman" w:hint="eastAsia"/>
          <w:b/>
          <w:sz w:val="32"/>
          <w:szCs w:val="32"/>
        </w:rPr>
        <w:t>人：</w:t>
      </w:r>
      <w:r>
        <w:rPr>
          <w:rFonts w:ascii="Times New Roman" w:eastAsia="宋体" w:hAnsi="Times New Roman"/>
          <w:b/>
          <w:sz w:val="32"/>
          <w:szCs w:val="32"/>
          <w:u w:val="single"/>
        </w:rPr>
        <w:t xml:space="preserve">                                </w:t>
      </w:r>
    </w:p>
    <w:p w:rsidR="00D416DC" w:rsidRDefault="00D416DC" w:rsidP="00D416DC">
      <w:pPr>
        <w:spacing w:line="720" w:lineRule="exact"/>
        <w:ind w:firstLineChars="393" w:firstLine="1263"/>
        <w:jc w:val="left"/>
        <w:rPr>
          <w:rFonts w:ascii="Times New Roman" w:eastAsia="宋体" w:hAnsi="Times New Roman"/>
          <w:b/>
          <w:sz w:val="32"/>
          <w:szCs w:val="32"/>
          <w:u w:val="single"/>
        </w:rPr>
      </w:pPr>
      <w:r>
        <w:rPr>
          <w:rFonts w:ascii="Times New Roman" w:eastAsia="宋体" w:hAnsi="Times New Roman" w:hint="eastAsia"/>
          <w:b/>
          <w:sz w:val="32"/>
          <w:szCs w:val="32"/>
        </w:rPr>
        <w:t>联系电话：</w:t>
      </w:r>
      <w:r>
        <w:rPr>
          <w:rFonts w:ascii="Times New Roman" w:eastAsia="宋体" w:hAnsi="Times New Roman"/>
          <w:b/>
          <w:sz w:val="32"/>
          <w:szCs w:val="32"/>
          <w:u w:val="single"/>
        </w:rPr>
        <w:t xml:space="preserve">                                </w:t>
      </w:r>
    </w:p>
    <w:p w:rsidR="00D416DC" w:rsidRDefault="00D416DC" w:rsidP="00D416DC">
      <w:pPr>
        <w:spacing w:line="720" w:lineRule="exact"/>
        <w:ind w:firstLineChars="393" w:firstLine="1263"/>
        <w:jc w:val="left"/>
        <w:rPr>
          <w:rFonts w:ascii="Times New Roman" w:eastAsia="宋体" w:hAnsi="Times New Roman"/>
          <w:b/>
          <w:sz w:val="32"/>
          <w:szCs w:val="32"/>
          <w:u w:val="single"/>
        </w:rPr>
      </w:pPr>
      <w:r>
        <w:rPr>
          <w:rFonts w:ascii="Times New Roman" w:eastAsia="宋体" w:hAnsi="Times New Roman" w:hint="eastAsia"/>
          <w:b/>
          <w:sz w:val="32"/>
          <w:szCs w:val="32"/>
        </w:rPr>
        <w:t>申请日期：</w:t>
      </w:r>
      <w:r>
        <w:rPr>
          <w:rFonts w:ascii="Times New Roman" w:eastAsia="宋体" w:hAnsi="Times New Roman"/>
          <w:b/>
          <w:sz w:val="32"/>
          <w:szCs w:val="32"/>
          <w:u w:val="single"/>
        </w:rPr>
        <w:t xml:space="preserve">                                </w:t>
      </w:r>
    </w:p>
    <w:p w:rsidR="00D416DC" w:rsidRDefault="00D416DC" w:rsidP="00D416DC">
      <w:pPr>
        <w:spacing w:line="720" w:lineRule="exact"/>
        <w:jc w:val="center"/>
        <w:rPr>
          <w:rFonts w:ascii="Times New Roman" w:eastAsia="宋体" w:hAnsi="Times New Roman"/>
          <w:b/>
          <w:sz w:val="32"/>
          <w:szCs w:val="32"/>
        </w:rPr>
      </w:pPr>
    </w:p>
    <w:p w:rsidR="00D416DC" w:rsidRDefault="00D416DC" w:rsidP="00D416DC">
      <w:pPr>
        <w:spacing w:line="720" w:lineRule="exact"/>
        <w:jc w:val="center"/>
        <w:rPr>
          <w:rFonts w:ascii="Times New Roman" w:eastAsia="宋体" w:hAnsi="Times New Roman"/>
          <w:b/>
          <w:sz w:val="32"/>
          <w:szCs w:val="32"/>
        </w:rPr>
      </w:pPr>
      <w:r>
        <w:rPr>
          <w:rFonts w:ascii="Times New Roman" w:eastAsia="宋体" w:hAnsi="Times New Roman" w:hint="eastAsia"/>
          <w:b/>
          <w:sz w:val="32"/>
          <w:szCs w:val="32"/>
        </w:rPr>
        <w:t>湖南省工业和信息化厅</w:t>
      </w:r>
    </w:p>
    <w:p w:rsidR="00D416DC" w:rsidRDefault="00D416DC" w:rsidP="00D416DC">
      <w:pPr>
        <w:spacing w:line="720" w:lineRule="exact"/>
        <w:ind w:leftChars="1147" w:left="2409" w:rightChars="1133" w:right="2379"/>
        <w:jc w:val="distribute"/>
        <w:rPr>
          <w:rFonts w:ascii="Times New Roman" w:eastAsia="宋体" w:hAnsi="Times New Roman"/>
          <w:b/>
          <w:sz w:val="32"/>
          <w:szCs w:val="32"/>
        </w:rPr>
      </w:pPr>
    </w:p>
    <w:p w:rsidR="00D416DC" w:rsidRDefault="00D416DC" w:rsidP="00D416DC">
      <w:pPr>
        <w:spacing w:line="720" w:lineRule="exact"/>
        <w:jc w:val="center"/>
        <w:rPr>
          <w:rFonts w:ascii="Times New Roman" w:eastAsia="宋体" w:hAnsi="Times New Roman"/>
          <w:b/>
          <w:sz w:val="32"/>
          <w:szCs w:val="32"/>
        </w:rPr>
      </w:pPr>
      <w:r>
        <w:rPr>
          <w:rFonts w:ascii="Times New Roman" w:eastAsia="宋体" w:hAnsi="Times New Roman" w:hint="eastAsia"/>
          <w:b/>
          <w:sz w:val="32"/>
          <w:szCs w:val="32"/>
        </w:rPr>
        <w:t>二〇二〇年</w:t>
      </w:r>
      <w:r>
        <w:rPr>
          <w:rFonts w:ascii="Times New Roman" w:eastAsia="宋体" w:hAnsi="Times New Roman"/>
          <w:b/>
          <w:sz w:val="32"/>
          <w:szCs w:val="32"/>
        </w:rPr>
        <w:t xml:space="preserve">  </w:t>
      </w:r>
      <w:r>
        <w:rPr>
          <w:rFonts w:ascii="Times New Roman" w:eastAsia="宋体" w:hAnsi="Times New Roman" w:hint="eastAsia"/>
          <w:b/>
          <w:sz w:val="32"/>
          <w:szCs w:val="32"/>
        </w:rPr>
        <w:t>月制</w:t>
      </w:r>
    </w:p>
    <w:p w:rsidR="00D416DC" w:rsidRDefault="00D416DC" w:rsidP="00D416DC">
      <w:pPr>
        <w:widowControl/>
        <w:ind w:firstLineChars="200" w:firstLine="643"/>
        <w:jc w:val="left"/>
        <w:rPr>
          <w:rFonts w:ascii="Times New Roman" w:eastAsia="方正黑体_GBK" w:hAnsi="Times New Roman"/>
          <w:szCs w:val="21"/>
        </w:rPr>
      </w:pPr>
      <w:r>
        <w:rPr>
          <w:rFonts w:ascii="Times New Roman" w:eastAsia="宋体" w:hAnsi="Times New Roman"/>
          <w:b/>
          <w:sz w:val="32"/>
          <w:szCs w:val="32"/>
        </w:rPr>
        <w:br w:type="page"/>
      </w:r>
      <w:r>
        <w:rPr>
          <w:rFonts w:ascii="Times New Roman" w:eastAsia="方正黑体_GBK" w:hAnsi="Times New Roman" w:hint="eastAsia"/>
          <w:sz w:val="32"/>
          <w:szCs w:val="28"/>
        </w:rPr>
        <w:lastRenderedPageBreak/>
        <w:t>一、单位基本情况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751"/>
        <w:gridCol w:w="547"/>
        <w:gridCol w:w="1276"/>
        <w:gridCol w:w="737"/>
        <w:gridCol w:w="1105"/>
        <w:gridCol w:w="907"/>
        <w:gridCol w:w="511"/>
        <w:gridCol w:w="1559"/>
        <w:gridCol w:w="284"/>
        <w:gridCol w:w="1097"/>
      </w:tblGrid>
      <w:tr w:rsidR="00D416DC" w:rsidTr="00D416DC">
        <w:trPr>
          <w:trHeight w:val="465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单位名称</w:t>
            </w:r>
          </w:p>
        </w:tc>
        <w:tc>
          <w:tcPr>
            <w:tcW w:w="8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D416DC" w:rsidTr="00D416DC">
        <w:trPr>
          <w:trHeight w:val="457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单位地址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注册所在区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D416DC" w:rsidTr="00D416DC">
        <w:trPr>
          <w:trHeight w:val="449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所有制性质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成立时间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D416DC" w:rsidTr="00D416DC">
        <w:trPr>
          <w:trHeight w:val="454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注册资本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实收资本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D416DC" w:rsidTr="00D416DC">
        <w:trPr>
          <w:trHeight w:val="459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组织机构代码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营业执照注册号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D416DC" w:rsidTr="00D416DC">
        <w:trPr>
          <w:trHeight w:val="540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经营范围</w:t>
            </w:r>
          </w:p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（按营业执照）</w:t>
            </w:r>
          </w:p>
        </w:tc>
        <w:tc>
          <w:tcPr>
            <w:tcW w:w="8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D416DC" w:rsidTr="00D416DC">
        <w:trPr>
          <w:trHeight w:val="540"/>
          <w:jc w:val="center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是否国家高新技术企业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是否认定软件</w:t>
            </w:r>
          </w:p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企业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是否有产学研</w:t>
            </w:r>
          </w:p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合作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D416DC" w:rsidTr="00D416DC">
        <w:trPr>
          <w:trHeight w:val="405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单位主要财务指标（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  <w:t>2019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年）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营业总收入（万元）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移动互联网业务收入（万元）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研发经费支出</w:t>
            </w:r>
          </w:p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总额（万元）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D416DC" w:rsidTr="00D416D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DC" w:rsidRDefault="00D416D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营业收入增长率（</w:t>
            </w:r>
            <w:r>
              <w:rPr>
                <w:rFonts w:ascii="Times New Roman" w:eastAsia="仿宋_GB2312" w:hAnsi="Times New Roman"/>
                <w:sz w:val="23"/>
                <w:szCs w:val="23"/>
              </w:rPr>
              <w:t>%</w:t>
            </w: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移动互联网业务收入增长率（</w:t>
            </w:r>
            <w:r>
              <w:rPr>
                <w:rFonts w:ascii="Times New Roman" w:eastAsia="仿宋_GB2312" w:hAnsi="Times New Roman"/>
                <w:sz w:val="23"/>
                <w:szCs w:val="23"/>
              </w:rPr>
              <w:t>%</w:t>
            </w: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研发经费支出</w:t>
            </w:r>
          </w:p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总额增长率（</w:t>
            </w:r>
            <w:r>
              <w:rPr>
                <w:rFonts w:ascii="Times New Roman" w:eastAsia="仿宋_GB2312" w:hAnsi="Times New Roman"/>
                <w:sz w:val="23"/>
                <w:szCs w:val="23"/>
              </w:rPr>
              <w:t>%</w:t>
            </w: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）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D416DC" w:rsidTr="00D416D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DC" w:rsidRDefault="00D416D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纳税总额（万元）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净利润（万元）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资产总计（万元）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D416DC" w:rsidTr="00D416DC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DC" w:rsidRDefault="00D416D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纳税总额增长率（</w:t>
            </w:r>
            <w:r>
              <w:rPr>
                <w:rFonts w:ascii="Times New Roman" w:eastAsia="仿宋_GB2312" w:hAnsi="Times New Roman"/>
                <w:sz w:val="23"/>
                <w:szCs w:val="23"/>
              </w:rPr>
              <w:t>%</w:t>
            </w: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净利润增长率（</w:t>
            </w:r>
            <w:r>
              <w:rPr>
                <w:rFonts w:ascii="Times New Roman" w:eastAsia="仿宋_GB2312" w:hAnsi="Times New Roman"/>
                <w:sz w:val="23"/>
                <w:szCs w:val="23"/>
              </w:rPr>
              <w:t>%</w:t>
            </w:r>
            <w:r>
              <w:rPr>
                <w:rFonts w:ascii="Times New Roman" w:eastAsia="仿宋_GB2312" w:hAnsi="Times New Roman" w:hint="eastAsia"/>
                <w:sz w:val="23"/>
                <w:szCs w:val="23"/>
              </w:rPr>
              <w:t>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负债总计（万元）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D416DC" w:rsidTr="00D416DC">
        <w:trPr>
          <w:trHeight w:val="390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职工</w:t>
            </w:r>
          </w:p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总数（人）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大专以上人数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大专以上人员占总数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  <w:t>%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D416DC" w:rsidTr="00D416DC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DC" w:rsidRDefault="00D416D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DC" w:rsidRDefault="00D416D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研发</w:t>
            </w:r>
          </w:p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人员数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研发以上人员占总数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  <w:t>%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D416DC" w:rsidTr="00D416DC">
        <w:trPr>
          <w:trHeight w:val="376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法定代表人基本情况及主要个人简历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职务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D416DC" w:rsidTr="00D416DC">
        <w:trPr>
          <w:trHeight w:val="4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DC" w:rsidRDefault="00D416D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最高学历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专业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移动电话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D416DC" w:rsidTr="00D416DC">
        <w:trPr>
          <w:trHeight w:val="11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DC" w:rsidRDefault="00D416D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DC" w:rsidRDefault="00D416DC">
            <w:pPr>
              <w:widowControl/>
              <w:spacing w:line="280" w:lineRule="exact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主要简历：</w:t>
            </w:r>
          </w:p>
        </w:tc>
      </w:tr>
      <w:tr w:rsidR="00D416DC" w:rsidTr="00D416DC">
        <w:trPr>
          <w:trHeight w:val="337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移动互联网业务主管基本情况及主要简历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姓名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职务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</w:p>
        </w:tc>
      </w:tr>
      <w:tr w:rsidR="00D416DC" w:rsidTr="00D416DC">
        <w:trPr>
          <w:trHeight w:val="4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DC" w:rsidRDefault="00D416D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最高学历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专业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移动电话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6DC" w:rsidRDefault="00D416DC">
            <w:pPr>
              <w:widowControl/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  <w:tr w:rsidR="00D416DC" w:rsidTr="00D416DC">
        <w:trPr>
          <w:trHeight w:val="1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6DC" w:rsidRDefault="00D416DC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DC" w:rsidRDefault="00D416DC">
            <w:pPr>
              <w:widowControl/>
              <w:spacing w:line="280" w:lineRule="exact"/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>主要简历：</w:t>
            </w:r>
          </w:p>
          <w:p w:rsidR="00D416DC" w:rsidRDefault="00D416DC">
            <w:pPr>
              <w:widowControl/>
              <w:spacing w:line="280" w:lineRule="exact"/>
              <w:rPr>
                <w:rFonts w:ascii="Times New Roman" w:eastAsia="仿宋_GB2312" w:hAnsi="Times New Roman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3"/>
                <w:szCs w:val="23"/>
              </w:rPr>
              <w:t xml:space="preserve">　</w:t>
            </w:r>
          </w:p>
        </w:tc>
      </w:tr>
    </w:tbl>
    <w:p w:rsidR="00D416DC" w:rsidRDefault="00D416DC" w:rsidP="00D416DC">
      <w:pPr>
        <w:widowControl/>
        <w:jc w:val="left"/>
        <w:rPr>
          <w:rFonts w:ascii="Times New Roman" w:eastAsia="方正黑体_GBK" w:hAnsi="Times New Roman"/>
          <w:sz w:val="32"/>
          <w:szCs w:val="28"/>
        </w:rPr>
      </w:pPr>
    </w:p>
    <w:p w:rsidR="00D416DC" w:rsidRDefault="00D416DC" w:rsidP="00D416DC">
      <w:pPr>
        <w:widowControl/>
        <w:jc w:val="left"/>
        <w:rPr>
          <w:rFonts w:ascii="Times New Roman" w:eastAsia="方正黑体_GBK" w:hAnsi="Times New Roman"/>
          <w:sz w:val="32"/>
          <w:szCs w:val="28"/>
        </w:rPr>
      </w:pPr>
      <w:r>
        <w:rPr>
          <w:rFonts w:ascii="Times New Roman" w:eastAsia="方正黑体_GBK" w:hAnsi="Times New Roman" w:hint="eastAsia"/>
          <w:sz w:val="32"/>
          <w:szCs w:val="28"/>
        </w:rPr>
        <w:lastRenderedPageBreak/>
        <w:t>二、移动互联网业务基本情况及申报的重点领域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7"/>
        <w:gridCol w:w="1130"/>
        <w:gridCol w:w="888"/>
        <w:gridCol w:w="524"/>
        <w:gridCol w:w="1271"/>
        <w:gridCol w:w="1976"/>
        <w:gridCol w:w="1271"/>
      </w:tblGrid>
      <w:tr w:rsidR="00D416DC" w:rsidTr="00D416DC">
        <w:trPr>
          <w:trHeight w:val="454"/>
        </w:trPr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6DC" w:rsidRDefault="00D416D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基础业务</w:t>
            </w:r>
          </w:p>
        </w:tc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6DC" w:rsidRDefault="00D416D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应用服务</w:t>
            </w:r>
          </w:p>
        </w:tc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6DC" w:rsidRDefault="00D416D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关键技术产品研发</w:t>
            </w:r>
          </w:p>
        </w:tc>
      </w:tr>
      <w:tr w:rsidR="00D416DC" w:rsidTr="00D416DC">
        <w:trPr>
          <w:trHeight w:val="454"/>
        </w:trPr>
        <w:tc>
          <w:tcPr>
            <w:tcW w:w="3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DC" w:rsidRDefault="00D416DC">
            <w:pPr>
              <w:spacing w:line="280" w:lineRule="exact"/>
              <w:jc w:val="lef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D416DC" w:rsidRDefault="00D416DC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DC" w:rsidRDefault="00D416DC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DC" w:rsidRDefault="00D416DC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416DC" w:rsidTr="00D416DC">
        <w:trPr>
          <w:trHeight w:val="454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6DC" w:rsidRDefault="00D416DC">
            <w:pPr>
              <w:spacing w:line="280" w:lineRule="exact"/>
              <w:jc w:val="center"/>
              <w:rPr>
                <w:rFonts w:ascii="Times New Roman" w:eastAsia="仿宋_GB2312" w:hAnsi="Times New Roman" w:hint="eastAsia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是否移动互联网</w:t>
            </w:r>
          </w:p>
          <w:p w:rsidR="00D416DC" w:rsidRDefault="00D416D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相关业务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DC" w:rsidRDefault="00D416D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6DC" w:rsidRDefault="00D416DC">
            <w:pPr>
              <w:spacing w:line="280" w:lineRule="exact"/>
              <w:jc w:val="center"/>
              <w:rPr>
                <w:rFonts w:ascii="Times New Roman" w:eastAsia="仿宋_GB2312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pacing w:val="-4"/>
                <w:sz w:val="24"/>
                <w:szCs w:val="24"/>
              </w:rPr>
              <w:t>是否物联网相关业务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DC" w:rsidRDefault="00D416D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6DC" w:rsidRDefault="00D416D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是否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云计算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和大数据相关业务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DC" w:rsidRDefault="00D416DC">
            <w:pPr>
              <w:spacing w:line="28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416DC" w:rsidTr="00D416DC">
        <w:trPr>
          <w:trHeight w:val="454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6DC" w:rsidRDefault="00D416D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ISP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许可证编号</w:t>
            </w:r>
          </w:p>
        </w:tc>
        <w:tc>
          <w:tcPr>
            <w:tcW w:w="3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6DC" w:rsidRDefault="00D416DC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6DC" w:rsidRDefault="00D416D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发证日期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6DC" w:rsidRDefault="00D416DC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416DC" w:rsidTr="00D416DC">
        <w:trPr>
          <w:trHeight w:val="454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6DC" w:rsidRDefault="00D416D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发证机关</w:t>
            </w:r>
          </w:p>
        </w:tc>
        <w:tc>
          <w:tcPr>
            <w:tcW w:w="3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6DC" w:rsidRDefault="00D416DC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6DC" w:rsidRDefault="00D416D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有效期至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6DC" w:rsidRDefault="00D416DC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416DC" w:rsidTr="00D416DC">
        <w:trPr>
          <w:trHeight w:val="454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6DC" w:rsidRDefault="00D416D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ICP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许可证编号</w:t>
            </w:r>
          </w:p>
        </w:tc>
        <w:tc>
          <w:tcPr>
            <w:tcW w:w="3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6DC" w:rsidRDefault="00D416DC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6DC" w:rsidRDefault="00D416D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发证日期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6DC" w:rsidRDefault="00D416DC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416DC" w:rsidTr="00D416DC">
        <w:trPr>
          <w:trHeight w:val="454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6DC" w:rsidRDefault="00D416D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发证机关</w:t>
            </w:r>
          </w:p>
        </w:tc>
        <w:tc>
          <w:tcPr>
            <w:tcW w:w="3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6DC" w:rsidRDefault="00D416DC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6DC" w:rsidRDefault="00D416D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有效期至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6DC" w:rsidRDefault="00D416DC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416DC" w:rsidTr="00D416DC">
        <w:trPr>
          <w:trHeight w:val="454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6DC" w:rsidRDefault="00D416D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网站名称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6DC" w:rsidRDefault="00D416DC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6DC" w:rsidRDefault="00D416D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网站域名</w:t>
            </w:r>
          </w:p>
        </w:tc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6DC" w:rsidRDefault="00D416D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416DC" w:rsidTr="00D416DC">
        <w:trPr>
          <w:trHeight w:val="454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6DC" w:rsidRDefault="00D416D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软件企业证书号码</w:t>
            </w:r>
          </w:p>
        </w:tc>
        <w:tc>
          <w:tcPr>
            <w:tcW w:w="3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6DC" w:rsidRDefault="00D416DC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6DC" w:rsidRDefault="00D416D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发证日期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6DC" w:rsidRDefault="00D416DC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416DC" w:rsidTr="00D416DC">
        <w:trPr>
          <w:trHeight w:val="627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6DC" w:rsidRDefault="00D416D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申报的移动互联网产业重点领域</w:t>
            </w:r>
          </w:p>
        </w:tc>
        <w:tc>
          <w:tcPr>
            <w:tcW w:w="7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6DC" w:rsidRDefault="00D416DC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416DC" w:rsidTr="00D416DC">
        <w:trPr>
          <w:trHeight w:val="454"/>
        </w:trPr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6DC" w:rsidRDefault="00D416DC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市州工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信主管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部门意见</w:t>
            </w:r>
          </w:p>
        </w:tc>
        <w:tc>
          <w:tcPr>
            <w:tcW w:w="7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6DC" w:rsidRDefault="00D416DC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416DC" w:rsidRDefault="00D416DC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416DC" w:rsidRDefault="00D416DC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（签章）</w:t>
            </w:r>
          </w:p>
          <w:p w:rsidR="00D416DC" w:rsidRDefault="00D416DC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  <w:tr w:rsidR="00D416DC" w:rsidTr="00D416DC">
        <w:trPr>
          <w:trHeight w:val="6322"/>
        </w:trPr>
        <w:tc>
          <w:tcPr>
            <w:tcW w:w="92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6DC" w:rsidRDefault="00D416DC">
            <w:pPr>
              <w:spacing w:line="280" w:lineRule="exact"/>
              <w:rPr>
                <w:rFonts w:ascii="Times New Roman" w:eastAsia="仿宋_GB2312" w:hAnsi="Times New Roman" w:hint="eastAsia"/>
                <w:sz w:val="24"/>
                <w:szCs w:val="24"/>
              </w:rPr>
            </w:pPr>
          </w:p>
          <w:p w:rsidR="00D416DC" w:rsidRDefault="00D416DC">
            <w:pPr>
              <w:spacing w:line="2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移动互联网业务情况介绍（限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500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字）</w:t>
            </w:r>
          </w:p>
        </w:tc>
      </w:tr>
    </w:tbl>
    <w:p w:rsidR="00D416DC" w:rsidRDefault="00D416DC" w:rsidP="00D416DC">
      <w:pPr>
        <w:widowControl/>
        <w:ind w:firstLineChars="200" w:firstLine="640"/>
        <w:jc w:val="left"/>
        <w:rPr>
          <w:rFonts w:ascii="Times New Roman" w:eastAsia="方正黑体_GBK" w:hAnsi="Times New Roman"/>
          <w:sz w:val="32"/>
          <w:szCs w:val="28"/>
        </w:rPr>
      </w:pPr>
      <w:r>
        <w:rPr>
          <w:rFonts w:ascii="Times New Roman" w:eastAsia="方正黑体_GBK" w:hAnsi="Times New Roman" w:hint="eastAsia"/>
          <w:sz w:val="32"/>
          <w:szCs w:val="28"/>
        </w:rPr>
        <w:lastRenderedPageBreak/>
        <w:t>三、</w:t>
      </w:r>
      <w:r>
        <w:rPr>
          <w:rFonts w:ascii="Times New Roman" w:eastAsia="方正黑体_GBK" w:hAnsi="Times New Roman"/>
          <w:sz w:val="32"/>
          <w:szCs w:val="28"/>
        </w:rPr>
        <w:t xml:space="preserve">  </w:t>
      </w:r>
      <w:r>
        <w:rPr>
          <w:rFonts w:ascii="Times New Roman" w:eastAsia="方正黑体_GBK" w:hAnsi="Times New Roman" w:hint="eastAsia"/>
          <w:sz w:val="32"/>
          <w:szCs w:val="28"/>
        </w:rPr>
        <w:t>本申请所附材料清单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7483"/>
      </w:tblGrid>
      <w:tr w:rsidR="00D416DC" w:rsidTr="00D416DC">
        <w:trPr>
          <w:trHeight w:val="85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6DC" w:rsidRDefault="00D416DC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6DC" w:rsidRDefault="00D416DC">
            <w:pPr>
              <w:spacing w:line="320" w:lineRule="exact"/>
              <w:jc w:val="center"/>
              <w:rPr>
                <w:rFonts w:ascii="Times New Roman" w:eastAsia="方正黑体_GBK" w:hAnsi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sz w:val="24"/>
                <w:szCs w:val="24"/>
              </w:rPr>
              <w:t>材料名称</w:t>
            </w:r>
          </w:p>
        </w:tc>
      </w:tr>
      <w:tr w:rsidR="00D416DC" w:rsidTr="00D416DC">
        <w:trPr>
          <w:trHeight w:val="85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6DC" w:rsidRDefault="00D416DC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6DC" w:rsidRDefault="00D416DC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企业营业执照副本（验原件，交复印件）</w:t>
            </w:r>
          </w:p>
        </w:tc>
      </w:tr>
      <w:tr w:rsidR="00D416DC" w:rsidTr="00D416DC">
        <w:trPr>
          <w:trHeight w:val="85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6DC" w:rsidRDefault="00D416DC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6DC" w:rsidRDefault="00D416DC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企业经营业务列表及企业简介</w:t>
            </w:r>
          </w:p>
        </w:tc>
      </w:tr>
      <w:tr w:rsidR="00D416DC" w:rsidTr="00D416DC">
        <w:trPr>
          <w:trHeight w:val="85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6DC" w:rsidRDefault="00D416DC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6DC" w:rsidRDefault="00D416DC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经审计的年度财务报表（验原件，交复印件）以及企业移动互联网业务收入、研究开发费用等情况表并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附研究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开发活动说明材料</w:t>
            </w:r>
          </w:p>
        </w:tc>
      </w:tr>
      <w:tr w:rsidR="00D416DC" w:rsidTr="00D416DC">
        <w:trPr>
          <w:trHeight w:val="85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6DC" w:rsidRDefault="00D416DC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4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6DC" w:rsidRDefault="00D416DC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企业经营场所（企业房屋产权证或房屋租赁合同）、软硬件设施等开发环境证明文件复印件（验原件）</w:t>
            </w:r>
          </w:p>
        </w:tc>
      </w:tr>
      <w:tr w:rsidR="00D416DC" w:rsidTr="00D416DC">
        <w:trPr>
          <w:trHeight w:val="85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6DC" w:rsidRDefault="00D416DC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6DC" w:rsidRDefault="00D416DC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软件企业认定证书、互联网信息服务相关业务许可证、著作权证书等有利于评审单位了解情况的其他相关资料</w:t>
            </w:r>
          </w:p>
        </w:tc>
      </w:tr>
      <w:tr w:rsidR="00D416DC" w:rsidTr="00D416DC">
        <w:trPr>
          <w:trHeight w:val="851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6DC" w:rsidRDefault="00D416DC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</w:p>
        </w:tc>
        <w:tc>
          <w:tcPr>
            <w:tcW w:w="7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16DC" w:rsidRDefault="00D416DC">
            <w:pPr>
              <w:spacing w:line="3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上年度纳税证明材料</w:t>
            </w:r>
          </w:p>
        </w:tc>
      </w:tr>
    </w:tbl>
    <w:p w:rsidR="00D416DC" w:rsidRDefault="00D416DC" w:rsidP="00D416DC">
      <w:pPr>
        <w:widowControl/>
        <w:jc w:val="left"/>
        <w:rPr>
          <w:rFonts w:ascii="Times New Roman" w:eastAsia="仿宋_GB2312" w:hAnsi="Times New Roman"/>
          <w:sz w:val="28"/>
          <w:szCs w:val="28"/>
        </w:rPr>
        <w:sectPr w:rsidR="00D416DC">
          <w:pgSz w:w="11906" w:h="16838"/>
          <w:pgMar w:top="2098" w:right="1247" w:bottom="1418" w:left="1588" w:header="964" w:footer="882" w:gutter="0"/>
          <w:pgNumType w:fmt="numberInDash"/>
          <w:cols w:space="720"/>
          <w:docGrid w:type="lines" w:linePitch="312"/>
        </w:sectPr>
      </w:pPr>
    </w:p>
    <w:p w:rsidR="00FF6060" w:rsidRDefault="00FF6060">
      <w:bookmarkStart w:id="0" w:name="_GoBack"/>
      <w:bookmarkEnd w:id="0"/>
    </w:p>
    <w:sectPr w:rsidR="00FF6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永中宋体">
    <w:altName w:val="微软雅黑"/>
    <w:charset w:val="86"/>
    <w:family w:val="auto"/>
    <w:pitch w:val="variable"/>
    <w:sig w:usb0="00000000" w:usb1="080E0000" w:usb2="00000000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CF"/>
    <w:rsid w:val="00AC10CF"/>
    <w:rsid w:val="00D416DC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DC"/>
    <w:pPr>
      <w:widowControl w:val="0"/>
      <w:jc w:val="both"/>
    </w:pPr>
    <w:rPr>
      <w:rFonts w:ascii="等线" w:eastAsia="等线" w:hAnsi="永中宋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DC"/>
    <w:pPr>
      <w:widowControl w:val="0"/>
      <w:jc w:val="both"/>
    </w:pPr>
    <w:rPr>
      <w:rFonts w:ascii="等线" w:eastAsia="等线" w:hAnsi="永中宋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632</Words>
  <Characters>678</Characters>
  <Application>Microsoft Office Word</Application>
  <DocSecurity>0</DocSecurity>
  <Lines>39</Lines>
  <Paragraphs>35</Paragraphs>
  <ScaleCrop>false</ScaleCrop>
  <Company>长沙盛韵电子科技有限公司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2020-06-08T08:15:00Z</dcterms:created>
  <dcterms:modified xsi:type="dcterms:W3CDTF">2020-06-08T08:15:00Z</dcterms:modified>
</cp:coreProperties>
</file>