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/>
        <w:jc w:val="both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附件3：</w:t>
      </w:r>
    </w:p>
    <w:tbl>
      <w:tblPr>
        <w:tblStyle w:val="5"/>
        <w:tblpPr w:leftFromText="180" w:rightFromText="180" w:vertAnchor="text" w:horzAnchor="page" w:tblpX="987" w:tblpY="876"/>
        <w:tblOverlap w:val="never"/>
        <w:tblW w:w="14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163"/>
        <w:gridCol w:w="1235"/>
        <w:gridCol w:w="3716"/>
        <w:gridCol w:w="2835"/>
        <w:gridCol w:w="1551"/>
        <w:gridCol w:w="3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服务机构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服务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产品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服务类别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服务产品简介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产品价值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服务价格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咨询方式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 xml:space="preserve">示例： </w:t>
            </w:r>
            <w:r>
              <w:rPr>
                <w:rFonts w:hint="eastAsia" w:ascii="宋体" w:hAnsi="宋体" w:cs="宋体"/>
                <w:sz w:val="20"/>
                <w:szCs w:val="20"/>
              </w:rPr>
              <w:t>Xx公司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数字品牌形象建设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管理咨询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数字品牌形象建设服务内容包括：</w:t>
            </w:r>
            <w:r>
              <w:rPr>
                <w:rFonts w:hint="eastAsia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1、品牌整体形象建设；2、数字品牌形象设计；3、品牌官网策划搭建；4、电商平台策划搭建；5、微信互动体验设计；6、APP与移动应用开发。 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围绕企业品牌文化的建设，增强企业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0"/>
                <w:szCs w:val="20"/>
              </w:rPr>
              <w:t>凝聚力，扩张品牌知名度，促进企业产品销售建立一套可持续性发展的有效机制。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￥xxxx元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1、拨打全省统一服务热线“96871”；  2、服务产品专属联系人：xxx，135xxxxx。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pStyle w:val="4"/>
        <w:widowControl w:val="0"/>
        <w:spacing w:before="0" w:beforeAutospacing="0" w:after="0" w:afterAutospacing="0"/>
        <w:ind w:firstLine="4320" w:firstLineChars="1200"/>
        <w:jc w:val="both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参选机构服务产品信息表（公共产品）</w:t>
      </w:r>
    </w:p>
    <w:p>
      <w:pPr>
        <w:rPr>
          <w:rFonts w:ascii="仿宋" w:hAnsi="仿宋"/>
          <w:sz w:val="28"/>
          <w:szCs w:val="28"/>
        </w:rPr>
      </w:pPr>
    </w:p>
    <w:p>
      <w:pPr>
        <w:ind w:firstLine="281" w:firstLineChars="100"/>
        <w:rPr>
          <w:rFonts w:hint="eastAsia" w:ascii="仿宋" w:hAnsi="仿宋"/>
          <w:b/>
          <w:sz w:val="28"/>
          <w:szCs w:val="28"/>
        </w:rPr>
      </w:pPr>
      <w:r>
        <w:rPr>
          <w:rFonts w:ascii="仿宋" w:hAnsi="仿宋"/>
          <w:b/>
          <w:sz w:val="28"/>
          <w:szCs w:val="28"/>
        </w:rPr>
        <w:t>注</w:t>
      </w:r>
      <w:r>
        <w:rPr>
          <w:rFonts w:hint="eastAsia" w:ascii="仿宋" w:hAnsi="仿宋"/>
          <w:b/>
          <w:sz w:val="28"/>
          <w:szCs w:val="28"/>
        </w:rPr>
        <w:t>：1、公共服务产品指服务机构为企业提供的收费服务产品。</w:t>
      </w:r>
    </w:p>
    <w:p>
      <w:pPr>
        <w:ind w:firstLine="843" w:firstLineChars="300"/>
        <w:rPr>
          <w:rFonts w:ascii="仿宋" w:hAnsi="仿宋" w:cs="仿宋"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800" w:right="1440" w:bottom="1800" w:left="1440" w:header="851" w:footer="794" w:gutter="0"/>
          <w:pgNumType w:fmt="numberInDash"/>
          <w:cols w:space="720" w:num="1"/>
          <w:docGrid w:type="lines" w:linePitch="435" w:charSpace="0"/>
        </w:sectPr>
      </w:pPr>
      <w:r>
        <w:rPr>
          <w:rFonts w:hint="eastAsia" w:ascii="仿宋" w:hAnsi="仿宋"/>
          <w:b/>
          <w:sz w:val="28"/>
          <w:szCs w:val="28"/>
        </w:rPr>
        <w:t>2、产品</w:t>
      </w:r>
      <w:r>
        <w:rPr>
          <w:rFonts w:ascii="仿宋" w:hAnsi="仿宋"/>
          <w:b/>
          <w:sz w:val="28"/>
          <w:szCs w:val="28"/>
        </w:rPr>
        <w:t>介绍字数不超过</w:t>
      </w:r>
      <w:r>
        <w:rPr>
          <w:rFonts w:hint="eastAsia" w:ascii="仿宋" w:hAnsi="仿宋"/>
          <w:b/>
          <w:sz w:val="28"/>
          <w:szCs w:val="28"/>
        </w:rPr>
        <w:t>200字。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12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A7081"/>
    <w:rsid w:val="08E0731A"/>
    <w:rsid w:val="28C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2019-06-14T04:25:00Z</dcterms:created>
  <dc:creator>SPT-苏洪洋</dc:creator>
  <cp:lastModifiedBy>Xiao黑</cp:lastModifiedBy>
  <dcterms:modified xsi:type="dcterms:W3CDTF">2020-09-17T09:05:25Z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