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D79AC"/>
          <w:spacing w:val="0"/>
          <w:sz w:val="36"/>
          <w:szCs w:val="36"/>
        </w:rPr>
      </w:pPr>
      <w:bookmarkStart w:id="0" w:name="_GoBack"/>
      <w:r>
        <w:rPr>
          <w:rFonts w:hint="eastAsia" w:ascii="微软雅黑" w:hAnsi="微软雅黑" w:eastAsia="微软雅黑" w:cs="微软雅黑"/>
          <w:b/>
          <w:bCs/>
          <w:i w:val="0"/>
          <w:iCs w:val="0"/>
          <w:caps w:val="0"/>
          <w:color w:val="3D79AC"/>
          <w:spacing w:val="0"/>
          <w:sz w:val="36"/>
          <w:szCs w:val="36"/>
          <w:bdr w:val="none" w:color="auto" w:sz="0" w:space="0"/>
        </w:rPr>
        <w:t>关于组织开展“两上三化·翼企友”活动的通知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B3B3B"/>
          <w:spacing w:val="0"/>
          <w:sz w:val="24"/>
          <w:szCs w:val="24"/>
        </w:rPr>
      </w:pPr>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bCs/>
          <w:i w:val="0"/>
          <w:iCs w:val="0"/>
          <w:caps w:val="0"/>
          <w:color w:val="3B3B3B"/>
          <w:spacing w:val="0"/>
          <w:sz w:val="21"/>
          <w:szCs w:val="21"/>
          <w:bdr w:val="none" w:color="auto" w:sz="0" w:space="0"/>
        </w:rPr>
        <w:t>湘工信中小发展〔2021〕119号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各市州、县市区工信部门、中国电信湖南各市州分公司，有关工业园区：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    为大力推动全省中小企业“两上三化”三年行动计划实施，湖南省工信厅、中国电信湖南公司（以下简称湖南电信）决定联合组织开展“两上三化·翼企友”活动。现将有关事项通知如下：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一、目标任务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2021年至2023年，全省电信系统每年新增10000户中小企业“上云上平台”，其中，1000户中小企业深度“上云”，100户中小企业“上平台”；打造100个“三化”示范项目，建设1-2个产业链或产业集群工业互联网平台（任务分解详见附件）。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二、服务内容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依托中国电信“2+31+X”云资源部署、自研安全可信云平台和全省服务网络，充分运用湖南用友软件有限公司（以下简称湖南用友）在服务企业数字化转型、工业互联网平台等领域的先进技术、产品及服务能力，湖南电信与湖南用友等合作推进“两上三化·翼企友”活动。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    （一）“上云上平台”服务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湖南电信联合湖南用友等推出“企业上云商企套餐”，为企业客户提供“上云上平台”服务。在电信上网专线、云主机、云桌面、云存储等服务的基础上，针对企业财税金一体化管理需求，提供财务管理、税务风控、云薪税、电子发票等服务，帮助企业打造实时财务云服务、税务云服务，实现企业管理在线；针对企业产供销一体化经营需求，提供采购管理、销售管理、库存管理、内部交易、库存条码等服务，帮助企业打造跨区域协作的敏捷供应与智能制造，实现企业经营在线；针对企业营销电商一体化营销需求，提供零售服务、B2C商城、B2C订单中心、会员中心等服务，帮助企业打造全通路营销，让营销渠道更广，线上线下深度融合，实现企业交易在线；针对企业人力一体化协同需求，提供办公协同、核心人力、工资条、协同应用建模等服务，帮助企业打造以人为核心的在线数字工作台，让办公协作无界限，实现企业协同在线。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    （二）“三化”示范项目打造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数字化改造。湖南电信提供云上专线、VPN等高速安全网络连接，提供ELB弹性云主机、HPC高性能计算、云端GPU图形处理、AS弹性伸缩、AI大数据等平台和服务；提供云OA系统、视频会议、协同通信、大数据、内容安全、数据分析、天翼对讲等应用服务。湖南用友等帮助企业开展产品全生命周期管理（PLM）和物料清单系统（BOM）管理；提供产品研发管理平台，对产品从概念提出、研发设计到工艺规划全过程的数据、过程活动进行管理；提供基于物联网技术的设备互联和数据实时采集，通过对制造后市场设备的安装交付、运行监控，实现设备台账、点检、保养、维修全过程管理。推进生产管理数字化。提供以供应链需求为源头，帮助核心制造型企业构建上下游企业、委外代工商的计划&amp;生产任务的社会化协同体系（ERP）。实现原料到货、生产制程、产品完工、产品出厂以及环境监测等场景的检化验管理，提高敏捷制造能力。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网络化协同。一是推进设备联网上云。湖南电信提供NB-IoT、WiFi、工业PON、VPN、5G、MEC边缘计算等云网融合能力和IoT、大数据存储与分析平台，实现企业全流程生产设备联网上云，实时、全面采集设备生产运行数据，将数据在云端完成汇聚、存储、计算和分析等，帮助企业实现工业设备状态监测、预测预警、工艺优化，提升生产管控协同能力。湖南用友等为企业提供各类物理装置、设备的智能联接、实时数据采集，通过结构化的数据标签，为业务应用提供可具象化的数字模型；实现人工智能分析应用，以及面向分析对象进行图形表单多样化、三维模型动态化展示数据智能看板。二是推广普及网络营销与采购。湖南电信提供云呼叫中心、天翼智享建站、新零售大数据平台、云快销等服务。湖南用友等提供全渠道营销服务、CRM服务、零售服务、会员服务及B2C订单中心等服务，帮助企业实现线上线下业务订单处理、发货、售后、开票管理、收款及运费对账，满足企业大批量订单业务处理需求，降低采购成本、提升运营效率。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    3、智能化升级。湖南电信提供5G+MEC+云+AI的端、管、云一站式解决方案。智能物联网关支持处理器、串口、网口、WiFi、2G\3G\4G\5G，支持300+工业通信协议、适配大部分PLC。数据采集设备通过CPE 连接5G网络，通过调用MEC 部署的IoT数据分析、云端GPU计算等能力，帮助企业收集和处理设备、生产线、生产现场不同类型数据，实现企业产品服务和生产制造的智能化。湖南用友等提供基于YonSuite的数智化云服务产品，帮助企业实现流程智能化、自动化，提高工作效率；提供BI商业智能支持，嵌入AI智能服务，支持移动、社交、VUI（对话式交互）、AR/VR沉浸式人机交互体验应用。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    （三）产业集群互联网平台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在条件具备的园区或企业，由湖南电信、湖南用友等与园区或企业充分发挥各自优势，共同打造产业集群互联网平台。湖南电信提供5G、高带宽网络及云主机、数据库等基础连接和云资源服务，搭建应用开发&amp;管理平台、工业互联网大数据平台、工业互联网物联网平台和工业互联网智能平台。湖南用友等提供基于云的技术平台、数据中台、业务中台、AI中台四大中台能力，帮助园区或企业建设产业集群互联网平台，向数字化创新设计、智能化生产管控、数据驱动提升管理转型，实现平台赋能、企业创新。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三、工作措施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省工信厅负责全省活动的统筹协调与指导，湖南电信、湖南用友负责活动推进的具体工作，及时解决活动推进过程中的具体问题。2021年4月，省工信厅联合湖南电信、湖南用友召开全省“两上三化·翼企友”启动会，对活动进行专项部署。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市州、县市区工信部门与各地电信分公司负责当地活动的组织实施。湖南电信各市州分公司与市州工信局共同制订本地区“两上三化·翼企友”活动落地执行方案，将任务分解至县市区。各市州电信分公司于4月30日前将活动方案报送到湖南电信商业客户部。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3、湖南电信与湖南用友共同梳理“上云上平台”产品，编制“两上三化·翼企友”服务推广手册。市州、县市区工信部门加强宣传发动，并配合电信、用友广泛开展进园区、进企业活动，为企业宣讲“两上三化”具体政策和产品知识。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    4、各市州、县市区电信分公司要加强活动情况调度分析，及时统计收集本地“上云上平台”和“三化”服务企业名单、优秀案例，并按季度报送至省电信公司。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四、政策支持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    1、湖南电信和湖南用友每年联合培育100个“三化”示范项目，项目企业优先纳入全省专精特新“小巨人”企业培育体系，符合条件的“两上三化”项目，省工信厅相关专项资金优先予以支持。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    2、湖南电信和湖南用友邀请标杆示范企业参加学习交流或组织高峰论坛。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    联系人及联系方式：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    省工信厅盛鹏：0731-88955419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    湖南电信王琼：18973178885，18973178885@189.cn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    湖南用友吴娇：18908458818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    附件：“两上三化·翼企友”活动各市州年度任务目标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湖南省工业和信息化厅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中国电信股份有限公司湖南分公司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2021年4月7日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kern w:val="0"/>
          <w:sz w:val="21"/>
          <w:szCs w:val="21"/>
          <w:bdr w:val="none" w:color="auto" w:sz="0" w:space="0"/>
          <w:lang w:val="en-US" w:eastAsia="zh-CN" w:bidi="ar"/>
        </w:rPr>
        <w:t>    附件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bCs/>
          <w:i w:val="0"/>
          <w:iCs w:val="0"/>
          <w:caps w:val="0"/>
          <w:color w:val="3B3B3B"/>
          <w:spacing w:val="0"/>
          <w:kern w:val="0"/>
          <w:sz w:val="21"/>
          <w:szCs w:val="21"/>
          <w:bdr w:val="none" w:color="auto" w:sz="0" w:space="0"/>
          <w:lang w:val="en-US" w:eastAsia="zh-CN" w:bidi="ar"/>
        </w:rPr>
        <w:t>“两上三化·翼企友”活动各市州年度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bCs/>
          <w:i w:val="0"/>
          <w:iCs w:val="0"/>
          <w:caps w:val="0"/>
          <w:color w:val="3B3B3B"/>
          <w:spacing w:val="0"/>
          <w:kern w:val="0"/>
          <w:sz w:val="21"/>
          <w:szCs w:val="21"/>
          <w:bdr w:val="none" w:color="auto" w:sz="0" w:space="0"/>
          <w:lang w:val="en-US" w:eastAsia="zh-CN" w:bidi="ar"/>
        </w:rPr>
        <w:t>任务目标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kern w:val="0"/>
          <w:sz w:val="21"/>
          <w:szCs w:val="21"/>
          <w:bdr w:val="none" w:color="auto" w:sz="0" w:space="0"/>
          <w:lang w:val="en-US" w:eastAsia="zh-CN" w:bidi="ar"/>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10"/>
        <w:gridCol w:w="2265"/>
        <w:gridCol w:w="1416"/>
        <w:gridCol w:w="1251"/>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分公司</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“上云上平台”企业（户）</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深度“上云”企业（户）</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“上平台”企业（户）</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“三化”示范项目（个）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长沙</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株洲</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湘潭</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衡阳</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岳阳</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益阳</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郴州</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常德</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娄底</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邵阳</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湘西</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张家界</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怀化</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永州</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全省</w:t>
            </w:r>
          </w:p>
        </w:tc>
        <w:tc>
          <w:tcPr>
            <w:tcW w:w="2265"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10000</w:t>
            </w:r>
          </w:p>
        </w:tc>
        <w:tc>
          <w:tcPr>
            <w:tcW w:w="198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1000</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c>
          <w:tcPr>
            <w:tcW w:w="1980" w:type="dxa"/>
            <w:tcBorders>
              <w:top w:val="outset" w:color="auto" w:sz="6" w:space="0"/>
              <w:left w:val="outset" w:color="auto" w:sz="6" w:space="0"/>
              <w:bottom w:val="outset" w:color="auto" w:sz="6" w:space="0"/>
              <w:right w:val="outset" w:color="auto" w:sz="6" w:space="0"/>
            </w:tcBorders>
            <w:shd w:val="clear"/>
            <w:noWrap/>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857B6"/>
    <w:rsid w:val="44B8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2021-05-08T06:47:00Z</dcterms:created>
  <dc:creator> 海豚众创空间-19967940207</dc:creator>
  <cp:lastModifiedBy> 海豚众创空间-19967940207</cp:lastModifiedBy>
  <dcterms:modified xsi:type="dcterms:W3CDTF">2021-05-08T06:48:30Z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3384412550334FB1AB140A66ADC20003</vt:lpwstr>
  </property>
</Properties>
</file>