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/>
          <w:spacing w:val="15"/>
          <w:sz w:val="36"/>
          <w:szCs w:val="36"/>
          <w:shd w:val="clear" w:color="auto" w:fill="FFFFFF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pacing w:val="15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spacing w:val="15"/>
          <w:sz w:val="36"/>
          <w:szCs w:val="36"/>
          <w:shd w:val="clear" w:color="auto" w:fill="FFFFFF"/>
        </w:rPr>
        <w:t>湖南省第三批建设培育的产教融合型企业名单</w:t>
      </w:r>
    </w:p>
    <w:p>
      <w:pPr>
        <w:spacing w:line="560" w:lineRule="exact"/>
        <w:jc w:val="center"/>
        <w:rPr>
          <w:rFonts w:ascii="Times New Roman" w:hAnsi="Times New Roman" w:eastAsia="楷体"/>
          <w:spacing w:val="15"/>
          <w:sz w:val="28"/>
          <w:szCs w:val="28"/>
          <w:shd w:val="clear" w:color="auto" w:fill="FFFFFF"/>
        </w:rPr>
      </w:pPr>
      <w:r>
        <w:rPr>
          <w:rFonts w:ascii="Times New Roman" w:hAnsi="Times New Roman" w:eastAsia="楷体"/>
          <w:spacing w:val="15"/>
          <w:sz w:val="28"/>
          <w:szCs w:val="28"/>
          <w:shd w:val="clear" w:color="auto" w:fill="FFFFFF"/>
        </w:rPr>
        <w:t>（按专家评审得分情况排序）</w:t>
      </w:r>
    </w:p>
    <w:p>
      <w:pPr>
        <w:spacing w:line="560" w:lineRule="exact"/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</w:pPr>
    </w:p>
    <w:tbl>
      <w:tblPr>
        <w:tblStyle w:val="3"/>
        <w:tblW w:w="90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5793"/>
        <w:gridCol w:w="24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tblHeader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lang w:bidi="ar"/>
              </w:rPr>
              <w:t>注册地所在市州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爱尔眼科医院集团股份有限公司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湖南富钠艾尔科技有限公司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湖南翱康生物科技有限公司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湖南奇力新电子科技有限公司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湖南贵德科技有限公司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永州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中车株洲电机有限公司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湖南新合新生物医药有限公司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娄底光华机械设备制造有限公司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湖南雪峰山生态文化旅游有限责任公司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株洲南方阀门股份有限公司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湖南顶立科技有限公司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湖南厚溥数字科技有限公司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岳阳林纸股份有限公司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湖南山河科技股份有限公司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三金集团湖南三金制药有限责任公司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湖南竞网数字科技集团有限公司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湖南智行达科技有限公司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张家界碧桂园凤凰酒店管理有限公司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湖南安福环保科技股份有限公司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湖南中富杭萧建筑科技股份有限公司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汉德车桥（株洲）齿轮有限公司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湖南红鑫通信技术有限责任公司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湖南瀚洋环保科技有限公司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株洲瑞德尔智能装备有限公司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湖南省美程陶瓷科技有限公司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腾讯云计算(长沙)有限责任公司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湖南惟创环境科技有限公司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株洲维通利电气有限公司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29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株洲华锐精密工具股份有限公司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湖南鸿鹰生物科技有限公司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湖南福银新能源科技有限公司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郴州木草人茶业有限责任公司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广电计量检测(湖南)有限公司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湖南新讯信息科技有限公司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湖南科伦制药有限公司岳阳分公司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正大畜牧（石门）有限公司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湘能华磊光电股份有限公司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万兴科技(湖南)有限公司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39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湖南宇力科技有限公司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湖南鑫创电子科技有限公司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湖南领航教育投资有限公司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湖南省农业集团有限公司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岳阳渔美康生物科技有限公司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湖南瑭桥科技发展有限公司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湖南武陵机械制造有限公司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张家界景湘花卉园艺有限公司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湖南华星通用航空有限公司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众普森科技（株洲）有限公司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49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常德昆宇新能源科技有限公司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湖南草花互动科技股份有限公司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湖南古楼雪峰云雾茶有限公司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湖南机动车检测技术有限公司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湖南湘电动力有限公司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娄底市安地亚斯电子陶瓷有限公司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张家界双键空调有限公司纳百利皇冠假日度假酒店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溆浦才俊人力资源有限公司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湖南中榜集团有限公司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重药控股湖南民生药业有限公司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59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洪江市安亿玻璃有限公司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金杯电工电磁线有限公司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湖南时变通讯科技有限公司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邵阳裕鑫山苍科技股份有限责任公司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湘潭市恒欣实业有限公司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湖南久森新能源有限公司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湖南海纳教育科技有限公司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株洲时代华鑫新材料技术有限公司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东佳电子（郴州）有限公司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湖南田园育才农业科技有限公司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69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湖南华诺星空电子技术有限公司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湖南耕农富硒农业科技股份有限公司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湖南省沅陵碣滩茶业有限公司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郴州正大农牧食品有限公司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株洲国投金汇置业投资有限公司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长沙惠科光电有限公司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湖南格兰博智能科技有限责任公司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湖南三湘丰隆农业科技股份有限公司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湖南世优电气股份有限公司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湖南潇清数字科技有限公司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79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张家界天才娃娃教育有限公司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沅陵大曲酒业有限公司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湖南省临武县闽艺缘雕塑艺术有限公司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信通院(湖南)信息科技有限公司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湖南湘江新区投资集团有限公司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株洲国投产业园发展有限公司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湖南华强文化科技有限公司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湖南华商智能制造研究院有限公司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靖州康源苓业发展有限公司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常德站成鞋业有限公司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89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娄底市凤凰谷文化发展有限公司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湖南健全民族工艺发展有限公司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湖南邓述东一亩田农业科技发展有限公司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湖南特沃斯生态科技股份有限公司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安乡汉创新材料科技有限公司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湖南金航船舶制造有限公司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湖南省引卓恩精密制造有限公司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湘潭开元机电制造有限公司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湖南远东钢模有限公司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湖南山润油茶科技发展有限公司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99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常德市桃花源旅游管理有限公司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益阳和天电子有限公司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湖南北宸新材料有限公司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娄底万乐福农业科技有限公司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湖南东江湖旅游发展有限公司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株洲麦格米特电气有限责任公司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湖南琦创智能科技发展有限公司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湖南智慧康养农业开发研究院有限公司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湖南乔伟生态科技新材料股份有限公司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湖南五丰机械有限公司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109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湖南卓越粮油实业有限公司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湖南省康多利油脂有限公司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湖南润创科技有限公司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湖南雅图仕印刷有限公司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湖南成鑫专用汽车有限公司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湖南天胜人力资源有限公司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湖南晨星铝业有限公司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湖南斯凯航空科技股份有限公司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湖南华波光电科技有限公司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茶陵县茶祖印象茶叶有限公司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119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湖南瑞香食品有限责任公司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湖南高铁时代数字化科技有限公司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湖南银和瓷业有限公司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湖南鹿视频文化传媒有限公司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湖南湘江智芯云途科技有限公司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张家界沃土农林发展有限公司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湖南中南神箭实业集团有限公司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湖南安仁三一筑工科技有限公司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湘潭海福祥养老服务有限公司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嘉禾县众合铸业有限公司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129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湖南昌达新材料有限公司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湖南顺君商业管理有限公司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湘潭谷田网络科技有限公司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益阳口腔医院有限公司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嘉禾县中毅达铸造有限公司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湖南华之育生态农业发展有限公司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湖南农佳好伙计农业科技发展有限公司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湖南风云人力资源管理有限公司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株洲林泰铁路配件有限公司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茶陵县华晨世纪婴幼儿照护服务有限公司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139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娄底市蓝天家政服务有限公司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益阳爱爱科技电子有限公司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湖南省云传供应链管理有限公司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娄底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湖南省耐美特智能烘干工业设备有限公司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张家界茅岩莓有限公司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张家界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湖南天河瑶寨旅游投资有限公司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永州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湘潭市锦德养老服务有限公司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嘉禾县南宏铸造有限公司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湖南华耘电子有限公司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郴州小埠投资开发集团有限公司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郴州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149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安化梅山文化生态园旅游开发有限责任公司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湖南宝宝秀文化传媒有限公司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湘潭市家缘养老服务中心有限公司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湖南香草美人文化科技有限公司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湖南中天元环境工程有限公司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湖南醴瓷电商产业园发展有限公司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茶陵县世纪星教育发展有限公司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茶陵县世纪星紫云幼儿园有限公司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湖南谦益吉供应链管理服务有限责任公司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益阳市鹏程科技发展有限公司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159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安化万福山旅游开发有限公司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长沙府窑陶瓷艺术有限公司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湘潭贤芳苑养老服务中心有限公司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湖南金能机械制造有限公司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湖南省春程门业有限公司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湖南盛锦新材料有限公司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岳阳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通道侗嫂家政有限公司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怀化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长沙市望城区韵唐文化发展有限公司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长沙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167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湖南佰利达物业有限公司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168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常德博果苑种植农民专业合作社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169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湖南省上正捷机械制造有限公司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170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醴陵创智机械有限公司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171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湖南金风食品有限责任公司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湘潭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172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株洲技成教育科技有限公司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株洲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173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桃源经鸿孵化器管理有限公司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常德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174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武冈市永锐电子科技有限公司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175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湖南安特电子科技有限公司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eastAsia="微软雅黑"/>
                <w:kern w:val="0"/>
                <w:sz w:val="24"/>
                <w:lang w:bidi="ar"/>
              </w:rPr>
              <w:t>176</w:t>
            </w:r>
          </w:p>
        </w:tc>
        <w:tc>
          <w:tcPr>
            <w:tcW w:w="5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邵阳市舒康美家具有限公司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邵阳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pacing w:val="15"/>
          <w:sz w:val="32"/>
          <w:szCs w:val="32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1871" w:right="1531" w:bottom="1531" w:left="1588" w:header="851" w:footer="1304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仿宋_GB2312"/>
          <w:color w:val="3E3E3E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3E3E3E"/>
          <w:spacing w:val="15"/>
          <w:sz w:val="32"/>
          <w:szCs w:val="32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3E3E3E"/>
          <w:spacing w:val="15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3E3E3E"/>
          <w:spacing w:val="15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color w:val="3E3E3E"/>
          <w:spacing w:val="15"/>
          <w:sz w:val="44"/>
          <w:szCs w:val="44"/>
          <w:shd w:val="clear" w:color="auto" w:fill="FFFFFF"/>
        </w:rPr>
        <w:t>产教融合型企业联络员回执</w:t>
      </w:r>
    </w:p>
    <w:p>
      <w:pPr>
        <w:spacing w:line="560" w:lineRule="exact"/>
        <w:rPr>
          <w:rFonts w:ascii="Times New Roman" w:hAnsi="Times New Roman" w:eastAsia="楷体"/>
          <w:color w:val="3E3E3E"/>
          <w:spacing w:val="15"/>
          <w:sz w:val="32"/>
          <w:szCs w:val="32"/>
          <w:shd w:val="clear" w:color="auto" w:fill="FFFFFF"/>
        </w:rPr>
      </w:pPr>
    </w:p>
    <w:p>
      <w:pPr>
        <w:spacing w:line="560" w:lineRule="exact"/>
        <w:ind w:firstLine="350" w:firstLineChars="100"/>
        <w:rPr>
          <w:rFonts w:ascii="Times New Roman" w:hAnsi="Times New Roman" w:eastAsia="楷体"/>
          <w:color w:val="3E3E3E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eastAsia="楷体"/>
          <w:color w:val="3E3E3E"/>
          <w:spacing w:val="15"/>
          <w:sz w:val="32"/>
          <w:szCs w:val="32"/>
          <w:shd w:val="clear" w:color="auto" w:fill="FFFFFF"/>
        </w:rPr>
        <w:t>企业名称：</w:t>
      </w:r>
      <w:r>
        <w:rPr>
          <w:rFonts w:ascii="Times New Roman" w:hAnsi="Times New Roman" w:eastAsia="楷体"/>
          <w:color w:val="3E3E3E"/>
          <w:spacing w:val="15"/>
          <w:sz w:val="32"/>
          <w:szCs w:val="32"/>
          <w:u w:val="single"/>
          <w:shd w:val="clear" w:color="auto" w:fill="FFFFFF"/>
        </w:rPr>
        <w:t xml:space="preserve">   （加盖公章）     </w:t>
      </w:r>
      <w:r>
        <w:rPr>
          <w:rFonts w:ascii="Times New Roman" w:hAnsi="Times New Roman" w:eastAsia="楷体"/>
          <w:color w:val="3E3E3E"/>
          <w:spacing w:val="15"/>
          <w:sz w:val="32"/>
          <w:szCs w:val="32"/>
          <w:shd w:val="clear" w:color="auto" w:fill="FFFFFF"/>
        </w:rPr>
        <w:t xml:space="preserve">                                 年  月  日</w:t>
      </w:r>
    </w:p>
    <w:tbl>
      <w:tblPr>
        <w:tblStyle w:val="3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613"/>
        <w:gridCol w:w="2482"/>
        <w:gridCol w:w="2910"/>
        <w:gridCol w:w="270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姓</w:t>
            </w:r>
            <w:r>
              <w:rPr>
                <w:rFonts w:hint="eastAsia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职</w:t>
            </w:r>
            <w:r>
              <w:rPr>
                <w:rFonts w:hint="eastAsia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务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微信账号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黑体"/>
                <w:color w:val="3E3E3E"/>
                <w:spacing w:val="15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color w:val="3E3E3E"/>
                <w:spacing w:val="15"/>
                <w:sz w:val="28"/>
                <w:szCs w:val="28"/>
                <w:shd w:val="clear" w:color="auto" w:fill="FFFFFF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3E3E3E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b/>
                <w:bCs/>
                <w:color w:val="3E3E3E"/>
                <w:spacing w:val="15"/>
                <w:sz w:val="28"/>
                <w:szCs w:val="28"/>
                <w:shd w:val="clear" w:color="auto" w:fill="FFFFFF"/>
              </w:rPr>
              <w:t>具体联络员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  <w:r>
      <w:rPr>
        <w:rFonts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560" w:firstLine="280" w:firstLineChars="10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  <w:r>
      <w:rPr>
        <w:rFonts w:hint="eastAsia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ZWJhNjE5ZTFlZWQ3NzJjM2JhYjY2MDc0MTk4NWYifQ=="/>
  </w:docVars>
  <w:rsids>
    <w:rsidRoot w:val="03CE76D3"/>
    <w:rsid w:val="03C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2022-12-14T03:55:00Z</dcterms:created>
  <dc:creator>朱佳妮</dc:creator>
  <cp:lastModifiedBy>朱佳妮</cp:lastModifiedBy>
  <dcterms:modified xsi:type="dcterms:W3CDTF">2022-12-14T03:55:40Z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5781B744BFD74D61B144900819F87BFD</vt:lpwstr>
  </property>
</Properties>
</file>