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rPr>
          <w:i w:val="0"/>
          <w:iCs w:val="0"/>
          <w:sz w:val="18"/>
          <w:szCs w:val="18"/>
        </w:rPr>
      </w:pPr>
      <w:r>
        <w:rPr>
          <w:rFonts w:ascii="微软雅黑" w:hAnsi="微软雅黑" w:eastAsia="微软雅黑" w:cs="微软雅黑"/>
          <w:i w:val="0"/>
          <w:iCs w:val="0"/>
          <w:caps w:val="0"/>
          <w:color w:val="333333"/>
          <w:spacing w:val="0"/>
          <w:sz w:val="18"/>
          <w:szCs w:val="18"/>
          <w:bdr w:val="none" w:color="auto" w:sz="0" w:space="0"/>
          <w:shd w:val="clear" w:fill="F1F1F1"/>
        </w:rPr>
        <w:t>发文机关：</w:t>
      </w:r>
      <w:r>
        <w:rPr>
          <w:rFonts w:hint="eastAsia" w:ascii="微软雅黑" w:hAnsi="微软雅黑" w:eastAsia="微软雅黑" w:cs="微软雅黑"/>
          <w:i w:val="0"/>
          <w:iCs w:val="0"/>
          <w:caps w:val="0"/>
          <w:color w:val="333333"/>
          <w:spacing w:val="0"/>
          <w:sz w:val="18"/>
          <w:szCs w:val="18"/>
          <w:bdr w:val="none" w:color="auto" w:sz="0" w:space="0"/>
          <w:shd w:val="clear" w:fill="F1F1F1"/>
        </w:rPr>
        <w:t>工业和信息化部办公厅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rPr>
          <w:i w:val="0"/>
          <w:iCs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标　　题：工业和信息化部办公厅关于组织开展网络安全保险服务试点工作的通知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rPr>
          <w:i w:val="0"/>
          <w:iCs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1F1F1"/>
        </w:rPr>
        <w:t>发文字号：工信厅网安函〔2023〕356号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rPr>
          <w:i w:val="0"/>
          <w:iCs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成文日期：2023-12-14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rPr>
          <w:i w:val="0"/>
          <w:iCs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发布日期：2023-12-21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rPr>
          <w:i w:val="0"/>
          <w:iCs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1F1F1"/>
        </w:rPr>
        <w:t>发布机构：网络安全管理局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1F1F1"/>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rPr>
          <w:i w:val="0"/>
          <w:iCs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1F1F1"/>
        </w:rPr>
        <w:t>分　　类：网络安全管理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b/>
          <w:bCs/>
          <w:i w:val="0"/>
          <w:iCs w:val="0"/>
          <w:sz w:val="36"/>
          <w:szCs w:val="36"/>
        </w:rPr>
      </w:pPr>
      <w:bookmarkStart w:id="0" w:name="_GoBack"/>
      <w:r>
        <w:rPr>
          <w:b/>
          <w:bCs/>
          <w:i w:val="0"/>
          <w:iCs w:val="0"/>
          <w:caps w:val="0"/>
          <w:color w:val="000000"/>
          <w:spacing w:val="0"/>
          <w:sz w:val="36"/>
          <w:szCs w:val="36"/>
          <w:bdr w:val="none" w:color="auto" w:sz="0" w:space="0"/>
        </w:rPr>
        <w:t>工业和信息化部办公厅关于组织开展网络安全保险服务试点工作的通知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工信厅网安函〔2023〕356号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各省、自治区、直辖市、计划单列市工业和信息化主管部门、通信管理局，有关企事业单位：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为深入贯彻《中华人民共和国网络安全法》《中华人民共和国数据安全法》等相关法律法规，落实工业和信息化部、国家金融监督管理总局《关于促进网络安全保险规范健康发展的意见》要求，加快推进网络安全保险新模式落地应用，现组织开展网络安全保险服务试点工作。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Style w:val="6"/>
          <w:rFonts w:ascii="宋体" w:hAnsi="宋体" w:eastAsia="宋体" w:cs="宋体"/>
          <w:i w:val="0"/>
          <w:iCs w:val="0"/>
          <w:caps w:val="0"/>
          <w:color w:val="070707"/>
          <w:spacing w:val="0"/>
          <w:sz w:val="24"/>
          <w:szCs w:val="24"/>
          <w:bdr w:val="none" w:color="auto" w:sz="0" w:space="0"/>
        </w:rPr>
        <w:t>一、试点目的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通过组织开展网络安全保险服务试点，</w:t>
      </w:r>
      <w:r>
        <w:rPr>
          <w:rStyle w:val="6"/>
          <w:rFonts w:ascii="宋体" w:hAnsi="宋体" w:eastAsia="宋体" w:cs="宋体"/>
          <w:i w:val="0"/>
          <w:iCs w:val="0"/>
          <w:caps w:val="0"/>
          <w:color w:val="070707"/>
          <w:spacing w:val="0"/>
          <w:sz w:val="24"/>
          <w:szCs w:val="24"/>
          <w:bdr w:val="none" w:color="auto" w:sz="0" w:space="0"/>
        </w:rPr>
        <w:t>一是促进企业提升网络安全风险应对能力，</w:t>
      </w:r>
      <w:r>
        <w:rPr>
          <w:rFonts w:ascii="宋体" w:hAnsi="宋体" w:eastAsia="宋体" w:cs="宋体"/>
          <w:i w:val="0"/>
          <w:iCs w:val="0"/>
          <w:caps w:val="0"/>
          <w:color w:val="070707"/>
          <w:spacing w:val="0"/>
          <w:sz w:val="24"/>
          <w:szCs w:val="24"/>
          <w:bdr w:val="none" w:color="auto" w:sz="0" w:space="0"/>
        </w:rPr>
        <w:t>推动企业提升对网络安全保险的认知，积极利用网络安全保险防范网络安全风险，完善网络安全风险管理体系，提升网络安全意识和能力。</w:t>
      </w:r>
      <w:r>
        <w:rPr>
          <w:rStyle w:val="6"/>
          <w:rFonts w:ascii="宋体" w:hAnsi="宋体" w:eastAsia="宋体" w:cs="宋体"/>
          <w:i w:val="0"/>
          <w:iCs w:val="0"/>
          <w:caps w:val="0"/>
          <w:color w:val="070707"/>
          <w:spacing w:val="0"/>
          <w:sz w:val="24"/>
          <w:szCs w:val="24"/>
          <w:bdr w:val="none" w:color="auto" w:sz="0" w:space="0"/>
        </w:rPr>
        <w:t>二是建立健全网络安全保险流程机制，</w:t>
      </w:r>
      <w:r>
        <w:rPr>
          <w:rFonts w:ascii="宋体" w:hAnsi="宋体" w:eastAsia="宋体" w:cs="宋体"/>
          <w:i w:val="0"/>
          <w:iCs w:val="0"/>
          <w:caps w:val="0"/>
          <w:color w:val="070707"/>
          <w:spacing w:val="0"/>
          <w:sz w:val="24"/>
          <w:szCs w:val="24"/>
          <w:bdr w:val="none" w:color="auto" w:sz="0" w:space="0"/>
        </w:rPr>
        <w:t>建立网络安全保险标准规范，针对核保、承保、理赔等重点环节完善流程标准和要求，促进网络安全保险规范健康发展。</w:t>
      </w:r>
      <w:r>
        <w:rPr>
          <w:rStyle w:val="6"/>
          <w:rFonts w:ascii="宋体" w:hAnsi="宋体" w:eastAsia="宋体" w:cs="宋体"/>
          <w:i w:val="0"/>
          <w:iCs w:val="0"/>
          <w:caps w:val="0"/>
          <w:color w:val="070707"/>
          <w:spacing w:val="0"/>
          <w:sz w:val="24"/>
          <w:szCs w:val="24"/>
          <w:bdr w:val="none" w:color="auto" w:sz="0" w:space="0"/>
        </w:rPr>
        <w:t>三是加快网络安全服务新业态发展，</w:t>
      </w:r>
      <w:r>
        <w:rPr>
          <w:rFonts w:ascii="宋体" w:hAnsi="宋体" w:eastAsia="宋体" w:cs="宋体"/>
          <w:i w:val="0"/>
          <w:iCs w:val="0"/>
          <w:caps w:val="0"/>
          <w:color w:val="070707"/>
          <w:spacing w:val="0"/>
          <w:sz w:val="24"/>
          <w:szCs w:val="24"/>
          <w:bdr w:val="none" w:color="auto" w:sz="0" w:space="0"/>
        </w:rPr>
        <w:t>积累网络安全保险实践经验，创新一批网络安全保险产品，培育一批优质网络安全保险机构，形成一批可复制可推广的网络安全保险解决方案，促进网络安全产业高质量发展。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Style w:val="6"/>
          <w:rFonts w:ascii="宋体" w:hAnsi="宋体" w:eastAsia="宋体" w:cs="宋体"/>
          <w:i w:val="0"/>
          <w:iCs w:val="0"/>
          <w:caps w:val="0"/>
          <w:color w:val="070707"/>
          <w:spacing w:val="0"/>
          <w:sz w:val="24"/>
          <w:szCs w:val="24"/>
          <w:bdr w:val="none" w:color="auto" w:sz="0" w:space="0"/>
        </w:rPr>
        <w:t>二、试点险种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结合现阶段我国网络安全保险现有险种，本次试点险种主要包括网络安全财产类保险和网络安全责任类保险两大类。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Style w:val="6"/>
          <w:rFonts w:ascii="宋体" w:hAnsi="宋体" w:eastAsia="宋体" w:cs="宋体"/>
          <w:i w:val="0"/>
          <w:iCs w:val="0"/>
          <w:caps w:val="0"/>
          <w:color w:val="070707"/>
          <w:spacing w:val="0"/>
          <w:sz w:val="24"/>
          <w:szCs w:val="24"/>
          <w:bdr w:val="none" w:color="auto" w:sz="0" w:space="0"/>
        </w:rPr>
        <w:t>网络安全财产类保险，</w:t>
      </w:r>
      <w:r>
        <w:rPr>
          <w:rFonts w:ascii="宋体" w:hAnsi="宋体" w:eastAsia="宋体" w:cs="宋体"/>
          <w:i w:val="0"/>
          <w:iCs w:val="0"/>
          <w:caps w:val="0"/>
          <w:color w:val="070707"/>
          <w:spacing w:val="0"/>
          <w:sz w:val="24"/>
          <w:szCs w:val="24"/>
          <w:bdr w:val="none" w:color="auto" w:sz="0" w:space="0"/>
        </w:rPr>
        <w:t>主要保障因网络安全事件造成的第一方直接损失以及因此产生的技术服务费用，包括直接物理损失、营业中断损失、数据资产重置费用、硬件改善成本、应急处置费用，以及因网络安全事件导致的公关费用、法律费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Style w:val="6"/>
          <w:rFonts w:ascii="宋体" w:hAnsi="宋体" w:eastAsia="宋体" w:cs="宋体"/>
          <w:i w:val="0"/>
          <w:iCs w:val="0"/>
          <w:caps w:val="0"/>
          <w:color w:val="070707"/>
          <w:spacing w:val="0"/>
          <w:sz w:val="24"/>
          <w:szCs w:val="24"/>
          <w:bdr w:val="none" w:color="auto" w:sz="0" w:space="0"/>
        </w:rPr>
        <w:t>网络安全责任类保险，</w:t>
      </w:r>
      <w:r>
        <w:rPr>
          <w:rFonts w:ascii="宋体" w:hAnsi="宋体" w:eastAsia="宋体" w:cs="宋体"/>
          <w:i w:val="0"/>
          <w:iCs w:val="0"/>
          <w:caps w:val="0"/>
          <w:color w:val="070707"/>
          <w:spacing w:val="0"/>
          <w:sz w:val="24"/>
          <w:szCs w:val="24"/>
          <w:bdr w:val="none" w:color="auto" w:sz="0" w:space="0"/>
        </w:rPr>
        <w:t>主要保障因网络安全事件引起的对第三方个人或机构需要承担的赔偿责任，包括数据泄露责任、网络安全事件责任、媒体侵权责任、外包商相关责任、产品责任或技术服务职业责任等。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Style w:val="6"/>
          <w:rFonts w:ascii="宋体" w:hAnsi="宋体" w:eastAsia="宋体" w:cs="宋体"/>
          <w:i w:val="0"/>
          <w:iCs w:val="0"/>
          <w:caps w:val="0"/>
          <w:color w:val="070707"/>
          <w:spacing w:val="0"/>
          <w:sz w:val="24"/>
          <w:szCs w:val="24"/>
          <w:bdr w:val="none" w:color="auto" w:sz="0" w:space="0"/>
        </w:rPr>
        <w:t>三、试点对象及内容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结合我国网络安全保险发展实际，试点内容包括面向电信和互联网、工业互联网、车联网等重点行业的企业类保险和网络安全产品、信息技术产品，以及网络安全服务类保险，主要试点内容如下。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Style w:val="6"/>
          <w:rFonts w:ascii="宋体" w:hAnsi="宋体" w:eastAsia="宋体" w:cs="宋体"/>
          <w:i w:val="0"/>
          <w:iCs w:val="0"/>
          <w:caps w:val="0"/>
          <w:color w:val="070707"/>
          <w:spacing w:val="0"/>
          <w:sz w:val="24"/>
          <w:szCs w:val="24"/>
          <w:bdr w:val="none" w:color="auto" w:sz="0" w:space="0"/>
        </w:rPr>
        <w:t>（一）企业类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以企业法人为被保险方，主要保障网络安全事件对其造成的财产损失或赔偿责任。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　　</w:t>
      </w:r>
      <w:r>
        <w:rPr>
          <w:rStyle w:val="6"/>
          <w:rFonts w:ascii="宋体" w:hAnsi="宋体" w:eastAsia="宋体" w:cs="宋体"/>
          <w:i w:val="0"/>
          <w:iCs w:val="0"/>
          <w:caps w:val="0"/>
          <w:color w:val="070707"/>
          <w:spacing w:val="0"/>
          <w:sz w:val="24"/>
          <w:szCs w:val="24"/>
          <w:bdr w:val="none" w:color="auto" w:sz="0" w:space="0"/>
        </w:rPr>
        <w:t>1.电信和互联网企业。</w:t>
      </w:r>
      <w:r>
        <w:rPr>
          <w:rFonts w:ascii="宋体" w:hAnsi="宋体" w:eastAsia="宋体" w:cs="宋体"/>
          <w:i w:val="0"/>
          <w:iCs w:val="0"/>
          <w:caps w:val="0"/>
          <w:color w:val="070707"/>
          <w:spacing w:val="0"/>
          <w:sz w:val="24"/>
          <w:szCs w:val="24"/>
          <w:bdr w:val="none" w:color="auto" w:sz="0" w:space="0"/>
        </w:rPr>
        <w:t>面向基础电信运营商、互联网企业、云服务提供商等电信和互联网企业，针对服务器、网站、平台等因网络攻击或内部人员操作不当造成的平台服务中断、数据被恶意篡改利用等风险场景，主要承保营业中断损失、数据资产重置费用、第三方索赔损失、应急处置费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Style w:val="6"/>
          <w:rFonts w:ascii="宋体" w:hAnsi="宋体" w:eastAsia="宋体" w:cs="宋体"/>
          <w:i w:val="0"/>
          <w:iCs w:val="0"/>
          <w:caps w:val="0"/>
          <w:color w:val="070707"/>
          <w:spacing w:val="0"/>
          <w:sz w:val="24"/>
          <w:szCs w:val="24"/>
          <w:bdr w:val="none" w:color="auto" w:sz="0" w:space="0"/>
        </w:rPr>
        <w:t>2.工业互联网企业。</w:t>
      </w:r>
      <w:r>
        <w:rPr>
          <w:rFonts w:ascii="宋体" w:hAnsi="宋体" w:eastAsia="宋体" w:cs="宋体"/>
          <w:i w:val="0"/>
          <w:iCs w:val="0"/>
          <w:caps w:val="0"/>
          <w:color w:val="070707"/>
          <w:spacing w:val="0"/>
          <w:sz w:val="24"/>
          <w:szCs w:val="24"/>
          <w:bdr w:val="none" w:color="auto" w:sz="0" w:space="0"/>
        </w:rPr>
        <w:t>面向联网工业企业、工业互联网平台企业、标识解析企业等工业互联网企业，针对因网络攻击或内部人员操作不当造成的联网工业设备或工业控制系统运行故障、自动化生产线停止运行、重要数据被加密锁定等风险场景，主要承保营业中断损失、数据资产重置费用、应急处置费用等。面向原材料工业、装备工业、消费品工业和电子信息制造业等重要行业企业，针对因网络攻击或操作不当造成的生产制造系统运行故障，办公自动化等系统运行中断、管理数据损坏等风险场景，主要承保营业中断损失、数据资产重置费用、应急处置费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Style w:val="6"/>
          <w:rFonts w:ascii="宋体" w:hAnsi="宋体" w:eastAsia="宋体" w:cs="宋体"/>
          <w:i w:val="0"/>
          <w:iCs w:val="0"/>
          <w:caps w:val="0"/>
          <w:color w:val="070707"/>
          <w:spacing w:val="0"/>
          <w:sz w:val="24"/>
          <w:szCs w:val="24"/>
          <w:bdr w:val="none" w:color="auto" w:sz="0" w:space="0"/>
        </w:rPr>
        <w:t>3.车联网企业。</w:t>
      </w:r>
      <w:r>
        <w:rPr>
          <w:rFonts w:ascii="宋体" w:hAnsi="宋体" w:eastAsia="宋体" w:cs="宋体"/>
          <w:i w:val="0"/>
          <w:iCs w:val="0"/>
          <w:caps w:val="0"/>
          <w:color w:val="070707"/>
          <w:spacing w:val="0"/>
          <w:sz w:val="24"/>
          <w:szCs w:val="24"/>
          <w:bdr w:val="none" w:color="auto" w:sz="0" w:space="0"/>
        </w:rPr>
        <w:t>面向整车生产制造企业、车辆电子系统制造企业、电子零部件企业、智能车辆运营企业等车联网相关企业，针对因网络攻击、系统设计缺陷、操作不当等导致的装配线等生产制造系统运行故障、车辆设计敏感数据被泄露等风险场景，主要承保车主、车上人员以及第三方的索赔损失、数据资产重置费用、硬件改善成本、营业中断损失、应急处置费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Style w:val="6"/>
          <w:rFonts w:ascii="宋体" w:hAnsi="宋体" w:eastAsia="宋体" w:cs="宋体"/>
          <w:i w:val="0"/>
          <w:iCs w:val="0"/>
          <w:caps w:val="0"/>
          <w:color w:val="070707"/>
          <w:spacing w:val="0"/>
          <w:sz w:val="24"/>
          <w:szCs w:val="24"/>
          <w:bdr w:val="none" w:color="auto" w:sz="0" w:space="0"/>
        </w:rPr>
        <w:t>4.其他行业企业。</w:t>
      </w:r>
      <w:r>
        <w:rPr>
          <w:rFonts w:ascii="宋体" w:hAnsi="宋体" w:eastAsia="宋体" w:cs="宋体"/>
          <w:i w:val="0"/>
          <w:iCs w:val="0"/>
          <w:caps w:val="0"/>
          <w:color w:val="070707"/>
          <w:spacing w:val="0"/>
          <w:sz w:val="24"/>
          <w:szCs w:val="24"/>
          <w:bdr w:val="none" w:color="auto" w:sz="0" w:space="0"/>
        </w:rPr>
        <w:t>面向医疗卫生、金融、能源等其他行业企业，结合行业网络安全风险特征，聚焦因网络攻击、操作不当、代码缺陷等导致的部件异常、系统停用、服务中断、数据泄露等风险场景，确定可承保的第一方损失和第三方责任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Style w:val="6"/>
          <w:rFonts w:ascii="宋体" w:hAnsi="宋体" w:eastAsia="宋体" w:cs="宋体"/>
          <w:i w:val="0"/>
          <w:iCs w:val="0"/>
          <w:caps w:val="0"/>
          <w:color w:val="070707"/>
          <w:spacing w:val="0"/>
          <w:sz w:val="24"/>
          <w:szCs w:val="24"/>
          <w:bdr w:val="none" w:color="auto" w:sz="0" w:space="0"/>
        </w:rPr>
        <w:t>（二）产品服务类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以产品服务的购买方为保障对象，主要保障因网络安全事件造成的财产损失或赔偿责任。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　</w:t>
      </w:r>
      <w:r>
        <w:rPr>
          <w:rStyle w:val="6"/>
          <w:rFonts w:ascii="宋体" w:hAnsi="宋体" w:eastAsia="宋体" w:cs="宋体"/>
          <w:i w:val="0"/>
          <w:iCs w:val="0"/>
          <w:caps w:val="0"/>
          <w:color w:val="070707"/>
          <w:spacing w:val="0"/>
          <w:sz w:val="24"/>
          <w:szCs w:val="24"/>
          <w:bdr w:val="none" w:color="auto" w:sz="0" w:space="0"/>
        </w:rPr>
        <w:t>　1.网络安全产品。</w:t>
      </w:r>
      <w:r>
        <w:rPr>
          <w:rFonts w:ascii="宋体" w:hAnsi="宋体" w:eastAsia="宋体" w:cs="宋体"/>
          <w:i w:val="0"/>
          <w:iCs w:val="0"/>
          <w:caps w:val="0"/>
          <w:color w:val="070707"/>
          <w:spacing w:val="0"/>
          <w:sz w:val="24"/>
          <w:szCs w:val="24"/>
          <w:bdr w:val="none" w:color="auto" w:sz="0" w:space="0"/>
        </w:rPr>
        <w:t>主要承保网络安全产品在提供或运维过程中可能产生的财产损失和第三方责任。主要保障因网络安全事件所产生的应急处置费用、营业中断等第一方损失或由于数据泄露等导致的第三方索赔损失，为网络安全产品增信。网络安全产品包括但不限于抗DDoS防护、数据防泄漏、防勒索软件、终端检测响应、Web应用防火墙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Style w:val="6"/>
          <w:rFonts w:ascii="宋体" w:hAnsi="宋体" w:eastAsia="宋体" w:cs="宋体"/>
          <w:i w:val="0"/>
          <w:iCs w:val="0"/>
          <w:caps w:val="0"/>
          <w:color w:val="070707"/>
          <w:spacing w:val="0"/>
          <w:sz w:val="24"/>
          <w:szCs w:val="24"/>
          <w:bdr w:val="none" w:color="auto" w:sz="0" w:space="0"/>
        </w:rPr>
        <w:t>2.网络安全服务。</w:t>
      </w:r>
      <w:r>
        <w:rPr>
          <w:rFonts w:ascii="宋体" w:hAnsi="宋体" w:eastAsia="宋体" w:cs="宋体"/>
          <w:i w:val="0"/>
          <w:iCs w:val="0"/>
          <w:caps w:val="0"/>
          <w:color w:val="070707"/>
          <w:spacing w:val="0"/>
          <w:sz w:val="24"/>
          <w:szCs w:val="24"/>
          <w:bdr w:val="none" w:color="auto" w:sz="0" w:space="0"/>
        </w:rPr>
        <w:t>主要承保从事网络安全服务的专业技术人员相关职业责任。主要保障专业技术人员在服务过程中出现的疏忽、错误和失职行为等造成的相关信息系统瘫痪、失效、崩溃或数据被更改、丢失、泄露等引发的第三方索赔损失。网络安全服务包括但不限于网络安全风险评估、安全运营、应急处置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Style w:val="6"/>
          <w:rFonts w:ascii="宋体" w:hAnsi="宋体" w:eastAsia="宋体" w:cs="宋体"/>
          <w:i w:val="0"/>
          <w:iCs w:val="0"/>
          <w:caps w:val="0"/>
          <w:color w:val="070707"/>
          <w:spacing w:val="0"/>
          <w:sz w:val="24"/>
          <w:szCs w:val="24"/>
          <w:bdr w:val="none" w:color="auto" w:sz="0" w:space="0"/>
        </w:rPr>
        <w:t>3.信息技术产品。</w:t>
      </w:r>
      <w:r>
        <w:rPr>
          <w:rFonts w:ascii="宋体" w:hAnsi="宋体" w:eastAsia="宋体" w:cs="宋体"/>
          <w:i w:val="0"/>
          <w:iCs w:val="0"/>
          <w:caps w:val="0"/>
          <w:color w:val="070707"/>
          <w:spacing w:val="0"/>
          <w:sz w:val="24"/>
          <w:szCs w:val="24"/>
          <w:bdr w:val="none" w:color="auto" w:sz="0" w:space="0"/>
        </w:rPr>
        <w:t>主要承保信息技术产品的网络安全责任。主要保障信息技术产品由于产品或服务未达到显性标准（如合同约定等）而造成的网络安全事件，包括用户信息系统瘫痪、失效、崩溃或数据被更改、丢失、泄露等引发的第三方索赔损失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Style w:val="6"/>
          <w:rFonts w:ascii="宋体" w:hAnsi="宋体" w:eastAsia="宋体" w:cs="宋体"/>
          <w:i w:val="0"/>
          <w:iCs w:val="0"/>
          <w:caps w:val="0"/>
          <w:color w:val="070707"/>
          <w:spacing w:val="0"/>
          <w:sz w:val="24"/>
          <w:szCs w:val="24"/>
          <w:bdr w:val="none" w:color="auto" w:sz="0" w:space="0"/>
        </w:rPr>
        <w:t>四、工作流程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Style w:val="6"/>
          <w:rFonts w:ascii="宋体" w:hAnsi="宋体" w:eastAsia="宋体" w:cs="宋体"/>
          <w:i w:val="0"/>
          <w:iCs w:val="0"/>
          <w:caps w:val="0"/>
          <w:color w:val="070707"/>
          <w:spacing w:val="0"/>
          <w:sz w:val="24"/>
          <w:szCs w:val="24"/>
          <w:bdr w:val="none" w:color="auto" w:sz="0" w:space="0"/>
        </w:rPr>
        <w:t>（一）方案征集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保险公司、再保险公司、保险中介机构、网络安全企业、基础电信运营商、保险科技公司、专业测评机构、司法鉴定机构、科研院所等网络安全保险服务机构可自行或联合相关主体（牵头单位1家，联合单位不超过10家）申报网络安全保险服务方案。申报主体应在中华人民共和国境内注册，具备独立法人资格，具有网络安全保险业务能力，每个申报主体牵头的网络安全保险服务方案总数原则上不超过5个。牵头或联合申报单位中应有至少一家取得保险业务许可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网络安全保险服务机构于2024年1月28日前将《网络安全保险服务方案》（附件1）纸质版一式三份及电子版报工业和信息化部。各省、自治区、直辖市及计划单列市工业和信息化主管部门、通信管理局（以下简称“地方主管部门”）可进行推荐。经评审遴选后形成《网络安全保险典型服务方案目录》（以下简称《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Style w:val="6"/>
          <w:rFonts w:ascii="宋体" w:hAnsi="宋体" w:eastAsia="宋体" w:cs="宋体"/>
          <w:i w:val="0"/>
          <w:iCs w:val="0"/>
          <w:caps w:val="0"/>
          <w:color w:val="070707"/>
          <w:spacing w:val="0"/>
          <w:sz w:val="24"/>
          <w:szCs w:val="24"/>
          <w:bdr w:val="none" w:color="auto" w:sz="0" w:space="0"/>
        </w:rPr>
        <w:t>（二）试点申报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地方主管部门结合《目录》和本地发展实际，制定本地区网络安全保险服务试点工作方案（附件2）。鼓励地方综合运用现有首台（套）重大技术装备、首版（次）高端软件、产业园区、数字化转型试点城市等政策支持举措，从政策、资金、资源配套等方面为网络安全保险服务试点提供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入选到《目录》的网络安全保险服务机构可联合产业链主体制定网络安全保险服务试点工作方案（附件3）。网络安全保险服务机构应积极发挥行业积累和资源优势，为供需对接和保险服务等提供资源保障。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行业企业，包括但不限于产业链“链主”企业、大型企业集团、平台企业等可结合自身风险管理需求，联合网络安全保险服务机构制定网络安全保险服务试点工作方案（附件4）。鼓励行业企业在供需对接、组织保障、技术支撑等资源配套方面予以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试点工作方案应于2024年3月15日之前上报。工业和信息化部遴选符合要求的试点方案开展试点工作。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Style w:val="6"/>
          <w:rFonts w:ascii="宋体" w:hAnsi="宋体" w:eastAsia="宋体" w:cs="宋体"/>
          <w:i w:val="0"/>
          <w:iCs w:val="0"/>
          <w:caps w:val="0"/>
          <w:color w:val="070707"/>
          <w:spacing w:val="0"/>
          <w:sz w:val="24"/>
          <w:szCs w:val="24"/>
          <w:bdr w:val="none" w:color="auto" w:sz="0" w:space="0"/>
        </w:rPr>
        <w:t>（三）试点实施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工业和信息化部组织召开试点工作启动部署会，明确工作目标要求。参与试点的地方主管部门、服务机构和行业企业定期报告试点工作进展，按照试点工作方案保质保量完成试点任务。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Style w:val="6"/>
          <w:rFonts w:ascii="宋体" w:hAnsi="宋体" w:eastAsia="宋体" w:cs="宋体"/>
          <w:i w:val="0"/>
          <w:iCs w:val="0"/>
          <w:caps w:val="0"/>
          <w:color w:val="070707"/>
          <w:spacing w:val="0"/>
          <w:sz w:val="24"/>
          <w:szCs w:val="24"/>
          <w:bdr w:val="none" w:color="auto" w:sz="0" w:space="0"/>
        </w:rPr>
        <w:t>（四）支持保障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国家工业信息安全发展研究中心等部属单位组织开展网络安全保险政策解读、宣贯培训和交流对接，依托试点支撑平台对网络安全保险服务试点工作开展全程支撑服务。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Style w:val="6"/>
          <w:rFonts w:ascii="宋体" w:hAnsi="宋体" w:eastAsia="宋体" w:cs="宋体"/>
          <w:i w:val="0"/>
          <w:iCs w:val="0"/>
          <w:caps w:val="0"/>
          <w:color w:val="070707"/>
          <w:spacing w:val="0"/>
          <w:sz w:val="24"/>
          <w:szCs w:val="24"/>
          <w:bdr w:val="none" w:color="auto" w:sz="0" w:space="0"/>
        </w:rPr>
        <w:t>（五）试点退出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牵头参与试点的服务机构、行业企业经营服务出现重大问题、严重违法违规等行为，取消其试点资格。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Style w:val="6"/>
          <w:rFonts w:ascii="宋体" w:hAnsi="宋体" w:eastAsia="宋体" w:cs="宋体"/>
          <w:i w:val="0"/>
          <w:iCs w:val="0"/>
          <w:caps w:val="0"/>
          <w:color w:val="070707"/>
          <w:spacing w:val="0"/>
          <w:sz w:val="24"/>
          <w:szCs w:val="24"/>
          <w:bdr w:val="none" w:color="auto" w:sz="0" w:space="0"/>
        </w:rPr>
        <w:t>（六）工作总结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地方主管部门、服务机构和行业企业开展试点总结工作，对年度试点开展情况、网络安全保险产品创新情况、网络安全保险服务实施情况等进行总结并形成书面报告，于2024年11月10日之前上报。工业和信息化部适时组织召开总结会议，推广网络安全保险优秀实践做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Style w:val="6"/>
          <w:rFonts w:ascii="宋体" w:hAnsi="宋体" w:eastAsia="宋体" w:cs="宋体"/>
          <w:i w:val="0"/>
          <w:iCs w:val="0"/>
          <w:caps w:val="0"/>
          <w:color w:val="070707"/>
          <w:spacing w:val="0"/>
          <w:sz w:val="24"/>
          <w:szCs w:val="24"/>
          <w:bdr w:val="none" w:color="auto" w:sz="0" w:space="0"/>
        </w:rPr>
        <w:t>五、工作要求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Style w:val="6"/>
          <w:rFonts w:ascii="宋体" w:hAnsi="宋体" w:eastAsia="宋体" w:cs="宋体"/>
          <w:i w:val="0"/>
          <w:iCs w:val="0"/>
          <w:caps w:val="0"/>
          <w:color w:val="070707"/>
          <w:spacing w:val="0"/>
          <w:sz w:val="24"/>
          <w:szCs w:val="24"/>
          <w:bdr w:val="none" w:color="auto" w:sz="0" w:space="0"/>
        </w:rPr>
        <w:t>（一）提高重视程度，广泛积极参与。</w:t>
      </w:r>
      <w:r>
        <w:rPr>
          <w:rFonts w:ascii="宋体" w:hAnsi="宋体" w:eastAsia="宋体" w:cs="宋体"/>
          <w:i w:val="0"/>
          <w:iCs w:val="0"/>
          <w:caps w:val="0"/>
          <w:color w:val="070707"/>
          <w:spacing w:val="0"/>
          <w:sz w:val="24"/>
          <w:szCs w:val="24"/>
          <w:bdr w:val="none" w:color="auto" w:sz="0" w:space="0"/>
        </w:rPr>
        <w:t>各单位要充分认识网络安全保险的重要意义，提高网络安全意识，积极加大资源投入，参与网络安全保险服务试点工作。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Style w:val="6"/>
          <w:rFonts w:ascii="宋体" w:hAnsi="宋体" w:eastAsia="宋体" w:cs="宋体"/>
          <w:i w:val="0"/>
          <w:iCs w:val="0"/>
          <w:caps w:val="0"/>
          <w:color w:val="070707"/>
          <w:spacing w:val="0"/>
          <w:sz w:val="24"/>
          <w:szCs w:val="24"/>
          <w:bdr w:val="none" w:color="auto" w:sz="0" w:space="0"/>
        </w:rPr>
        <w:t>（二）强化工作机制，扎实有序推进。</w:t>
      </w:r>
      <w:r>
        <w:rPr>
          <w:rFonts w:ascii="宋体" w:hAnsi="宋体" w:eastAsia="宋体" w:cs="宋体"/>
          <w:i w:val="0"/>
          <w:iCs w:val="0"/>
          <w:caps w:val="0"/>
          <w:color w:val="070707"/>
          <w:spacing w:val="0"/>
          <w:sz w:val="24"/>
          <w:szCs w:val="24"/>
          <w:bdr w:val="none" w:color="auto" w:sz="0" w:space="0"/>
        </w:rPr>
        <w:t>组织开展网络安全保险相关政策解读，建立健全试点工作机制，强化对试点工作的支撑服务，确保试点工作顺利推进。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Style w:val="6"/>
          <w:rFonts w:ascii="宋体" w:hAnsi="宋体" w:eastAsia="宋体" w:cs="宋体"/>
          <w:i w:val="0"/>
          <w:iCs w:val="0"/>
          <w:caps w:val="0"/>
          <w:color w:val="070707"/>
          <w:spacing w:val="0"/>
          <w:sz w:val="24"/>
          <w:szCs w:val="24"/>
          <w:bdr w:val="none" w:color="auto" w:sz="0" w:space="0"/>
        </w:rPr>
        <w:t>（三）促进融合创新，优化产品服务。</w:t>
      </w:r>
      <w:r>
        <w:rPr>
          <w:rFonts w:ascii="宋体" w:hAnsi="宋体" w:eastAsia="宋体" w:cs="宋体"/>
          <w:i w:val="0"/>
          <w:iCs w:val="0"/>
          <w:caps w:val="0"/>
          <w:color w:val="070707"/>
          <w:spacing w:val="0"/>
          <w:sz w:val="24"/>
          <w:szCs w:val="24"/>
          <w:bdr w:val="none" w:color="auto" w:sz="0" w:space="0"/>
        </w:rPr>
        <w:t>网络安全保险服务机构应结合典型风险场景，加强合作交流，积极创新保险产品，优化服务模式，推进网络安全保险多元化发展和新模式落地。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Style w:val="6"/>
          <w:rFonts w:ascii="宋体" w:hAnsi="宋体" w:eastAsia="宋体" w:cs="宋体"/>
          <w:i w:val="0"/>
          <w:iCs w:val="0"/>
          <w:caps w:val="0"/>
          <w:color w:val="070707"/>
          <w:spacing w:val="0"/>
          <w:sz w:val="24"/>
          <w:szCs w:val="24"/>
          <w:bdr w:val="none" w:color="auto" w:sz="0" w:space="0"/>
        </w:rPr>
        <w:t>（四）加强指导协调，增强试点成效。</w:t>
      </w:r>
      <w:r>
        <w:rPr>
          <w:rFonts w:ascii="宋体" w:hAnsi="宋体" w:eastAsia="宋体" w:cs="宋体"/>
          <w:i w:val="0"/>
          <w:iCs w:val="0"/>
          <w:caps w:val="0"/>
          <w:color w:val="070707"/>
          <w:spacing w:val="0"/>
          <w:sz w:val="24"/>
          <w:szCs w:val="24"/>
          <w:bdr w:val="none" w:color="auto" w:sz="0" w:space="0"/>
        </w:rPr>
        <w:t>地方行业主管部门应加强对网络安全保险服务试点的政策指导和支持，及时跟进试点工作进展，加强优秀实践经验梳理总结，促进典型样例应用推广，强化示范带动作用。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Style w:val="6"/>
          <w:rFonts w:ascii="宋体" w:hAnsi="宋体" w:eastAsia="宋体" w:cs="宋体"/>
          <w:i w:val="0"/>
          <w:iCs w:val="0"/>
          <w:caps w:val="0"/>
          <w:color w:val="070707"/>
          <w:spacing w:val="0"/>
          <w:sz w:val="24"/>
          <w:szCs w:val="24"/>
          <w:bdr w:val="none" w:color="auto" w:sz="0" w:space="0"/>
        </w:rPr>
        <w:t>六、联系方式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联系人：肖俊芳 68206187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孙倩文 88680837  15611629846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地　址：北京市西城区西长安街13号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00000"/>
          <w:spacing w:val="0"/>
          <w:sz w:val="24"/>
          <w:szCs w:val="24"/>
          <w:u w:val="none"/>
          <w:bdr w:val="none" w:color="auto" w:sz="0" w:space="0"/>
        </w:rPr>
        <w:fldChar w:fldCharType="begin"/>
      </w:r>
      <w:r>
        <w:rPr>
          <w:rFonts w:ascii="宋体" w:hAnsi="宋体" w:eastAsia="宋体" w:cs="宋体"/>
          <w:i w:val="0"/>
          <w:iCs w:val="0"/>
          <w:caps w:val="0"/>
          <w:color w:val="000000"/>
          <w:spacing w:val="0"/>
          <w:sz w:val="24"/>
          <w:szCs w:val="24"/>
          <w:u w:val="none"/>
          <w:bdr w:val="none" w:color="auto" w:sz="0" w:space="0"/>
        </w:rPr>
        <w:instrText xml:space="preserve"> HYPERLINK "https://www.miit.gov.cn/cms_files/filemanager/1226211233/attach/202311/c16c0fbe60934688a64167a702e30a23.wps" </w:instrText>
      </w:r>
      <w:r>
        <w:rPr>
          <w:rFonts w:ascii="宋体" w:hAnsi="宋体" w:eastAsia="宋体" w:cs="宋体"/>
          <w:i w:val="0"/>
          <w:iCs w:val="0"/>
          <w:caps w:val="0"/>
          <w:color w:val="000000"/>
          <w:spacing w:val="0"/>
          <w:sz w:val="24"/>
          <w:szCs w:val="24"/>
          <w:u w:val="none"/>
          <w:bdr w:val="none" w:color="auto" w:sz="0" w:space="0"/>
        </w:rPr>
        <w:fldChar w:fldCharType="separate"/>
      </w:r>
      <w:r>
        <w:rPr>
          <w:rStyle w:val="7"/>
          <w:rFonts w:ascii="宋体" w:hAnsi="宋体" w:eastAsia="宋体" w:cs="宋体"/>
          <w:i w:val="0"/>
          <w:iCs w:val="0"/>
          <w:caps w:val="0"/>
          <w:color w:val="000000"/>
          <w:spacing w:val="0"/>
          <w:sz w:val="24"/>
          <w:szCs w:val="24"/>
          <w:u w:val="none"/>
          <w:bdr w:val="none" w:color="auto" w:sz="0" w:space="0"/>
        </w:rPr>
        <w:t>1.网络安全保险服务方案（网络安全保险服务机构）.wps</w:t>
      </w:r>
      <w:r>
        <w:rPr>
          <w:rFonts w:ascii="宋体" w:hAnsi="宋体" w:eastAsia="宋体" w:cs="宋体"/>
          <w:i w:val="0"/>
          <w:iCs w:val="0"/>
          <w:caps w:val="0"/>
          <w:color w:val="000000"/>
          <w:spacing w:val="0"/>
          <w:sz w:val="24"/>
          <w:szCs w:val="24"/>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00000"/>
          <w:spacing w:val="0"/>
          <w:sz w:val="24"/>
          <w:szCs w:val="24"/>
          <w:u w:val="none"/>
          <w:bdr w:val="none" w:color="auto" w:sz="0" w:space="0"/>
        </w:rPr>
        <w:fldChar w:fldCharType="begin"/>
      </w:r>
      <w:r>
        <w:rPr>
          <w:rFonts w:ascii="宋体" w:hAnsi="宋体" w:eastAsia="宋体" w:cs="宋体"/>
          <w:i w:val="0"/>
          <w:iCs w:val="0"/>
          <w:caps w:val="0"/>
          <w:color w:val="000000"/>
          <w:spacing w:val="0"/>
          <w:sz w:val="24"/>
          <w:szCs w:val="24"/>
          <w:u w:val="none"/>
          <w:bdr w:val="none" w:color="auto" w:sz="0" w:space="0"/>
        </w:rPr>
        <w:instrText xml:space="preserve"> HYPERLINK "https://www.miit.gov.cn/cms_files/filemanager/1226211233/attach/20238/fbd3657910704f80bc043fa29a9be553.wps" </w:instrText>
      </w:r>
      <w:r>
        <w:rPr>
          <w:rFonts w:ascii="宋体" w:hAnsi="宋体" w:eastAsia="宋体" w:cs="宋体"/>
          <w:i w:val="0"/>
          <w:iCs w:val="0"/>
          <w:caps w:val="0"/>
          <w:color w:val="000000"/>
          <w:spacing w:val="0"/>
          <w:sz w:val="24"/>
          <w:szCs w:val="24"/>
          <w:u w:val="none"/>
          <w:bdr w:val="none" w:color="auto" w:sz="0" w:space="0"/>
        </w:rPr>
        <w:fldChar w:fldCharType="separate"/>
      </w:r>
      <w:r>
        <w:rPr>
          <w:rStyle w:val="7"/>
          <w:rFonts w:ascii="宋体" w:hAnsi="宋体" w:eastAsia="宋体" w:cs="宋体"/>
          <w:i w:val="0"/>
          <w:iCs w:val="0"/>
          <w:caps w:val="0"/>
          <w:color w:val="000000"/>
          <w:spacing w:val="0"/>
          <w:sz w:val="24"/>
          <w:szCs w:val="24"/>
          <w:u w:val="none"/>
          <w:bdr w:val="none" w:color="auto" w:sz="0" w:space="0"/>
        </w:rPr>
        <w:t>2.网络安全保险服务试点工作方案（地方主管部门）.wps</w:t>
      </w:r>
      <w:r>
        <w:rPr>
          <w:rFonts w:ascii="宋体" w:hAnsi="宋体" w:eastAsia="宋体" w:cs="宋体"/>
          <w:i w:val="0"/>
          <w:iCs w:val="0"/>
          <w:caps w:val="0"/>
          <w:color w:val="000000"/>
          <w:spacing w:val="0"/>
          <w:sz w:val="24"/>
          <w:szCs w:val="24"/>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00000"/>
          <w:spacing w:val="0"/>
          <w:sz w:val="24"/>
          <w:szCs w:val="24"/>
          <w:u w:val="none"/>
          <w:bdr w:val="none" w:color="auto" w:sz="0" w:space="0"/>
        </w:rPr>
        <w:fldChar w:fldCharType="begin"/>
      </w:r>
      <w:r>
        <w:rPr>
          <w:rFonts w:ascii="宋体" w:hAnsi="宋体" w:eastAsia="宋体" w:cs="宋体"/>
          <w:i w:val="0"/>
          <w:iCs w:val="0"/>
          <w:caps w:val="0"/>
          <w:color w:val="000000"/>
          <w:spacing w:val="0"/>
          <w:sz w:val="24"/>
          <w:szCs w:val="24"/>
          <w:u w:val="none"/>
          <w:bdr w:val="none" w:color="auto" w:sz="0" w:space="0"/>
        </w:rPr>
        <w:instrText xml:space="preserve"> HYPERLINK "https://www.miit.gov.cn/cms_files/filemanager/1226211233/attach/202311/94d21472363e474991ba23c3c835fa12.wps" </w:instrText>
      </w:r>
      <w:r>
        <w:rPr>
          <w:rFonts w:ascii="宋体" w:hAnsi="宋体" w:eastAsia="宋体" w:cs="宋体"/>
          <w:i w:val="0"/>
          <w:iCs w:val="0"/>
          <w:caps w:val="0"/>
          <w:color w:val="000000"/>
          <w:spacing w:val="0"/>
          <w:sz w:val="24"/>
          <w:szCs w:val="24"/>
          <w:u w:val="none"/>
          <w:bdr w:val="none" w:color="auto" w:sz="0" w:space="0"/>
        </w:rPr>
        <w:fldChar w:fldCharType="separate"/>
      </w:r>
      <w:r>
        <w:rPr>
          <w:rStyle w:val="7"/>
          <w:rFonts w:ascii="宋体" w:hAnsi="宋体" w:eastAsia="宋体" w:cs="宋体"/>
          <w:i w:val="0"/>
          <w:iCs w:val="0"/>
          <w:caps w:val="0"/>
          <w:color w:val="000000"/>
          <w:spacing w:val="0"/>
          <w:sz w:val="24"/>
          <w:szCs w:val="24"/>
          <w:u w:val="none"/>
          <w:bdr w:val="none" w:color="auto" w:sz="0" w:space="0"/>
        </w:rPr>
        <w:t>3.网络安全保险服务试点工作方案（网络安全保险服务机构）.wps</w:t>
      </w:r>
      <w:r>
        <w:rPr>
          <w:rFonts w:ascii="宋体" w:hAnsi="宋体" w:eastAsia="宋体" w:cs="宋体"/>
          <w:i w:val="0"/>
          <w:iCs w:val="0"/>
          <w:caps w:val="0"/>
          <w:color w:val="000000"/>
          <w:spacing w:val="0"/>
          <w:sz w:val="24"/>
          <w:szCs w:val="24"/>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00000"/>
          <w:spacing w:val="0"/>
          <w:sz w:val="24"/>
          <w:szCs w:val="24"/>
          <w:u w:val="none"/>
          <w:bdr w:val="none" w:color="auto" w:sz="0" w:space="0"/>
        </w:rPr>
        <w:fldChar w:fldCharType="begin"/>
      </w:r>
      <w:r>
        <w:rPr>
          <w:rFonts w:ascii="宋体" w:hAnsi="宋体" w:eastAsia="宋体" w:cs="宋体"/>
          <w:i w:val="0"/>
          <w:iCs w:val="0"/>
          <w:caps w:val="0"/>
          <w:color w:val="000000"/>
          <w:spacing w:val="0"/>
          <w:sz w:val="24"/>
          <w:szCs w:val="24"/>
          <w:u w:val="none"/>
          <w:bdr w:val="none" w:color="auto" w:sz="0" w:space="0"/>
        </w:rPr>
        <w:instrText xml:space="preserve"> HYPERLINK "https://www.miit.gov.cn/cms_files/filemanager/1226211233/attach/202312/f3e182f8cc6b4115ae64d2b9bf57f732.wps" </w:instrText>
      </w:r>
      <w:r>
        <w:rPr>
          <w:rFonts w:ascii="宋体" w:hAnsi="宋体" w:eastAsia="宋体" w:cs="宋体"/>
          <w:i w:val="0"/>
          <w:iCs w:val="0"/>
          <w:caps w:val="0"/>
          <w:color w:val="000000"/>
          <w:spacing w:val="0"/>
          <w:sz w:val="24"/>
          <w:szCs w:val="24"/>
          <w:u w:val="none"/>
          <w:bdr w:val="none" w:color="auto" w:sz="0" w:space="0"/>
        </w:rPr>
        <w:fldChar w:fldCharType="separate"/>
      </w:r>
      <w:r>
        <w:rPr>
          <w:rStyle w:val="7"/>
          <w:rFonts w:ascii="宋体" w:hAnsi="宋体" w:eastAsia="宋体" w:cs="宋体"/>
          <w:i w:val="0"/>
          <w:iCs w:val="0"/>
          <w:caps w:val="0"/>
          <w:color w:val="000000"/>
          <w:spacing w:val="0"/>
          <w:sz w:val="24"/>
          <w:szCs w:val="24"/>
          <w:u w:val="none"/>
          <w:bdr w:val="none" w:color="auto" w:sz="0" w:space="0"/>
        </w:rPr>
        <w:t>4.网络安全保险服务试点工作方案（行业企业）.wps</w:t>
      </w:r>
      <w:r>
        <w:rPr>
          <w:rFonts w:ascii="宋体" w:hAnsi="宋体" w:eastAsia="宋体" w:cs="宋体"/>
          <w:i w:val="0"/>
          <w:iCs w:val="0"/>
          <w:caps w:val="0"/>
          <w:color w:val="000000"/>
          <w:spacing w:val="0"/>
          <w:sz w:val="24"/>
          <w:szCs w:val="24"/>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righ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工业和信息化部办公厅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righ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2023年12月14日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3NTdlM2NmZGU5ZDRkOGFhOThkNmY1YjdhNmQwOTQifQ=="/>
  </w:docVars>
  <w:rsids>
    <w:rsidRoot w:val="3C8B41CF"/>
    <w:rsid w:val="3C8B4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2024-01-18T00:12:00Z</dcterms:created>
  <dc:creator>小小梅</dc:creator>
  <cp:lastModifiedBy>小小梅</cp:lastModifiedBy>
  <dcterms:modified xsi:type="dcterms:W3CDTF">2024-01-18T00:12:57Z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0FA347B8EA0247D4A2A20B1430A4D515_11</vt:lpwstr>
  </property>
</Properties>
</file>